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6E" w:rsidRDefault="00330B35">
      <w:pPr>
        <w:pStyle w:val="Title"/>
      </w:pPr>
      <w:r>
        <w:t>Sampling Distribution Theory</w:t>
      </w:r>
    </w:p>
    <w:p w:rsidR="001D3D6E" w:rsidRDefault="001D3D6E"/>
    <w:p w:rsidR="001D3D6E" w:rsidRDefault="00330B35">
      <w:pPr>
        <w:rPr>
          <w:b/>
          <w:bCs/>
          <w:i/>
          <w:iCs/>
          <w:u w:val="single"/>
        </w:rPr>
      </w:pPr>
      <w:r>
        <w:rPr>
          <w:b/>
          <w:bCs/>
          <w:i/>
          <w:iCs/>
          <w:u w:val="single"/>
        </w:rPr>
        <w:t>Population and Sample:</w:t>
      </w:r>
    </w:p>
    <w:p w:rsidR="001D3D6E" w:rsidRDefault="001D3D6E"/>
    <w:p w:rsidR="001D3D6E" w:rsidRDefault="00330B35">
      <w:pPr>
        <w:numPr>
          <w:ilvl w:val="0"/>
          <w:numId w:val="1"/>
        </w:numPr>
      </w:pPr>
      <w:r>
        <w:t xml:space="preserve">A </w:t>
      </w:r>
      <w:r>
        <w:rPr>
          <w:i/>
          <w:iCs/>
        </w:rPr>
        <w:t>‘population’</w:t>
      </w:r>
      <w:r>
        <w:t xml:space="preserve"> is a well-defined group of individuals whose characteristics are to be studied.  Populations may be finite or infinite.</w:t>
      </w:r>
    </w:p>
    <w:p w:rsidR="001D3D6E" w:rsidRDefault="001D3D6E"/>
    <w:p w:rsidR="001D3D6E" w:rsidRDefault="00330B35">
      <w:pPr>
        <w:numPr>
          <w:ilvl w:val="1"/>
          <w:numId w:val="1"/>
        </w:numPr>
      </w:pPr>
      <w:r>
        <w:rPr>
          <w:b/>
          <w:bCs/>
          <w:u w:val="single"/>
        </w:rPr>
        <w:t>Finite Population:</w:t>
      </w:r>
      <w:r>
        <w:t xml:space="preserve"> A population is said to be finite, if it consists of finite or fixed number of elements (i.e., items, objects, measurements or observations).  For example, all the university students in Pakistan, the heights of all the students enrolled in Karachi University, etc.</w:t>
      </w:r>
    </w:p>
    <w:p w:rsidR="001D3D6E" w:rsidRDefault="00330B35">
      <w:pPr>
        <w:numPr>
          <w:ilvl w:val="1"/>
          <w:numId w:val="1"/>
        </w:numPr>
      </w:pPr>
      <w:r>
        <w:rPr>
          <w:b/>
          <w:bCs/>
          <w:u w:val="single"/>
        </w:rPr>
        <w:t>Infinite Population:</w:t>
      </w:r>
      <w:r>
        <w:t xml:space="preserve"> A population is said to be infinite, if there is no limit to the number elements it can contain.  For example, the </w:t>
      </w:r>
      <w:proofErr w:type="gramStart"/>
      <w:r>
        <w:t>role of two dice</w:t>
      </w:r>
      <w:proofErr w:type="gramEnd"/>
      <w:r>
        <w:t>, all the heights between 2 and 3 meters, etc.</w:t>
      </w:r>
    </w:p>
    <w:p w:rsidR="001D3D6E" w:rsidRDefault="001D3D6E"/>
    <w:p w:rsidR="001D3D6E" w:rsidRDefault="00330B35">
      <w:pPr>
        <w:numPr>
          <w:ilvl w:val="0"/>
          <w:numId w:val="1"/>
        </w:numPr>
      </w:pPr>
      <w:r>
        <w:t xml:space="preserve">A </w:t>
      </w:r>
      <w:r>
        <w:rPr>
          <w:i/>
          <w:iCs/>
        </w:rPr>
        <w:t>‘sample’</w:t>
      </w:r>
      <w:r>
        <w:t xml:space="preserve"> is a part of the whole selected with the object that it will represent the characteristics of the whole or population or universe.  The individuals or objects of a population or a sample may be concrete things like the motor cars produced in a company, wheat produced in a farm, or abstract things like the opinion of students about the examination system.  Thus all the students in schools, colleges and universities form population of students.  The process of selecting the sample from a population is called </w:t>
      </w:r>
      <w:r>
        <w:rPr>
          <w:i/>
          <w:iCs/>
        </w:rPr>
        <w:t>‘sampling’</w:t>
      </w:r>
      <w:r>
        <w:t>.  A sample may be taken with replacement or without replacement:</w:t>
      </w:r>
    </w:p>
    <w:p w:rsidR="001D3D6E" w:rsidRDefault="001D3D6E"/>
    <w:p w:rsidR="001D3D6E" w:rsidRDefault="00330B35">
      <w:pPr>
        <w:numPr>
          <w:ilvl w:val="1"/>
          <w:numId w:val="1"/>
        </w:numPr>
      </w:pPr>
      <w:r>
        <w:rPr>
          <w:b/>
          <w:bCs/>
          <w:u w:val="single"/>
        </w:rPr>
        <w:t>Sampling with Replacement:</w:t>
      </w:r>
      <w:r>
        <w:t xml:space="preserve"> If the sample is taken with replacement from a population finite or infinite, the element drawn is returned to the population before drawing the next element.</w:t>
      </w:r>
    </w:p>
    <w:p w:rsidR="001D3D6E" w:rsidRDefault="00330B35">
      <w:pPr>
        <w:numPr>
          <w:ilvl w:val="1"/>
          <w:numId w:val="1"/>
        </w:numPr>
      </w:pPr>
      <w:r>
        <w:rPr>
          <w:b/>
          <w:bCs/>
          <w:u w:val="single"/>
        </w:rPr>
        <w:t>Sampling without Replacement:</w:t>
      </w:r>
      <w:r>
        <w:t xml:space="preserve"> If the sample is taken without replacement from a finite population, the element selected is not returned to the population.</w:t>
      </w:r>
    </w:p>
    <w:p w:rsidR="001D3D6E" w:rsidRDefault="001D3D6E"/>
    <w:p w:rsidR="001D3D6E" w:rsidRDefault="00330B35">
      <w:pPr>
        <w:rPr>
          <w:b/>
          <w:bCs/>
          <w:i/>
          <w:iCs/>
          <w:u w:val="single"/>
        </w:rPr>
      </w:pPr>
      <w:r>
        <w:rPr>
          <w:b/>
          <w:bCs/>
          <w:i/>
          <w:iCs/>
          <w:u w:val="single"/>
        </w:rPr>
        <w:t>Probability Samples and Non-Probability Samples:</w:t>
      </w:r>
    </w:p>
    <w:p w:rsidR="001D3D6E" w:rsidRDefault="001D3D6E"/>
    <w:p w:rsidR="001D3D6E" w:rsidRDefault="00330B35">
      <w:pPr>
        <w:numPr>
          <w:ilvl w:val="0"/>
          <w:numId w:val="2"/>
        </w:numPr>
      </w:pPr>
      <w:r>
        <w:rPr>
          <w:i/>
          <w:iCs/>
        </w:rPr>
        <w:t>‘Probability samples’</w:t>
      </w:r>
      <w:r>
        <w:t xml:space="preserve"> are those in which every element has a known probability of being included in the sample.  Following are the probability sampling designs:</w:t>
      </w:r>
    </w:p>
    <w:p w:rsidR="001D3D6E" w:rsidRDefault="001D3D6E"/>
    <w:p w:rsidR="001D3D6E" w:rsidRDefault="00330B35">
      <w:pPr>
        <w:numPr>
          <w:ilvl w:val="0"/>
          <w:numId w:val="19"/>
        </w:numPr>
        <w:tabs>
          <w:tab w:val="clear" w:pos="720"/>
        </w:tabs>
        <w:ind w:left="1080"/>
      </w:pPr>
      <w:r>
        <w:rPr>
          <w:b/>
          <w:bCs/>
          <w:u w:val="single"/>
        </w:rPr>
        <w:t>Simple Random Sampling:</w:t>
      </w:r>
      <w:r>
        <w:t xml:space="preserve"> refers to a method of selecting a sample of a given size from a given population in such a way that all possible samples of this size which could be formed from this population have equal probabilities of selection.  It is a method in which a sample of n is selected from the population of N units such that each one of the </w:t>
      </w:r>
      <w:proofErr w:type="spellStart"/>
      <w:r>
        <w:rPr>
          <w:vertAlign w:val="superscript"/>
        </w:rPr>
        <w:t>N</w:t>
      </w:r>
      <w:r>
        <w:t>C</w:t>
      </w:r>
      <w:r>
        <w:rPr>
          <w:vertAlign w:val="subscript"/>
        </w:rPr>
        <w:t>n</w:t>
      </w:r>
      <w:proofErr w:type="spellEnd"/>
      <w:r>
        <w:t xml:space="preserve"> distinct samples has an equal chance of being drawn.  This method sometimes also refers to ‘lottery method’.</w:t>
      </w:r>
    </w:p>
    <w:p w:rsidR="001D3D6E" w:rsidRDefault="00330B35">
      <w:pPr>
        <w:numPr>
          <w:ilvl w:val="0"/>
          <w:numId w:val="19"/>
        </w:numPr>
        <w:tabs>
          <w:tab w:val="clear" w:pos="720"/>
        </w:tabs>
        <w:ind w:left="1080"/>
      </w:pPr>
      <w:r>
        <w:rPr>
          <w:b/>
          <w:bCs/>
          <w:u w:val="single"/>
        </w:rPr>
        <w:t>Stratified Random Sampling:</w:t>
      </w:r>
      <w:r>
        <w:t xml:space="preserve"> consists of the following two steps:</w:t>
      </w:r>
    </w:p>
    <w:p w:rsidR="001D3D6E" w:rsidRDefault="001D3D6E"/>
    <w:p w:rsidR="001D3D6E" w:rsidRDefault="00330B35">
      <w:pPr>
        <w:numPr>
          <w:ilvl w:val="2"/>
          <w:numId w:val="2"/>
        </w:numPr>
        <w:tabs>
          <w:tab w:val="clear" w:pos="2700"/>
        </w:tabs>
        <w:ind w:left="1980" w:hanging="540"/>
      </w:pPr>
      <w:r>
        <w:lastRenderedPageBreak/>
        <w:t xml:space="preserve">The material or area to be sampled is divided into groups or classes called </w:t>
      </w:r>
      <w:r>
        <w:rPr>
          <w:i/>
          <w:iCs/>
        </w:rPr>
        <w:t>‘strata’</w:t>
      </w:r>
      <w:r>
        <w:t>.  Items within each stratum are homogenous.</w:t>
      </w:r>
    </w:p>
    <w:p w:rsidR="001D3D6E" w:rsidRDefault="00330B35">
      <w:pPr>
        <w:numPr>
          <w:ilvl w:val="2"/>
          <w:numId w:val="2"/>
        </w:numPr>
        <w:tabs>
          <w:tab w:val="clear" w:pos="2700"/>
        </w:tabs>
        <w:ind w:left="1980" w:hanging="540"/>
      </w:pPr>
      <w:r>
        <w:t>From each stratum, a simple random sample is taken and the overall sample is obtained by combining the samples for all strata.</w:t>
      </w:r>
    </w:p>
    <w:p w:rsidR="001D3D6E" w:rsidRDefault="001D3D6E"/>
    <w:p w:rsidR="001D3D6E" w:rsidRDefault="00330B35">
      <w:pPr>
        <w:numPr>
          <w:ilvl w:val="0"/>
          <w:numId w:val="19"/>
        </w:numPr>
        <w:tabs>
          <w:tab w:val="clear" w:pos="720"/>
        </w:tabs>
        <w:ind w:left="1080"/>
      </w:pPr>
      <w:r>
        <w:rPr>
          <w:b/>
          <w:bCs/>
          <w:u w:val="single"/>
        </w:rPr>
        <w:t>Systematic Sampling:</w:t>
      </w:r>
      <w:r>
        <w:t xml:space="preserve"> is another form of sample design in which the samples are equally spaced throughout the area or population to be sampled.  For e.g., in house-to-house sampling every 10</w:t>
      </w:r>
      <w:r>
        <w:rPr>
          <w:vertAlign w:val="superscript"/>
        </w:rPr>
        <w:t>th</w:t>
      </w:r>
      <w:r>
        <w:t xml:space="preserve"> or 20</w:t>
      </w:r>
      <w:r>
        <w:rPr>
          <w:vertAlign w:val="superscript"/>
        </w:rPr>
        <w:t>th</w:t>
      </w:r>
      <w:r>
        <w:t xml:space="preserve"> house may be taken.  More specifically a systematic sample is obtained by taking every </w:t>
      </w:r>
      <w:proofErr w:type="spellStart"/>
      <w:r>
        <w:t>k</w:t>
      </w:r>
      <w:r>
        <w:rPr>
          <w:vertAlign w:val="superscript"/>
        </w:rPr>
        <w:t>th</w:t>
      </w:r>
      <w:proofErr w:type="spellEnd"/>
      <w:r>
        <w:t xml:space="preserve"> unit in the population after the units in population have been numbered or arranged in some way.</w:t>
      </w:r>
    </w:p>
    <w:p w:rsidR="001D3D6E" w:rsidRDefault="00330B35">
      <w:pPr>
        <w:numPr>
          <w:ilvl w:val="0"/>
          <w:numId w:val="19"/>
        </w:numPr>
        <w:tabs>
          <w:tab w:val="clear" w:pos="720"/>
        </w:tabs>
        <w:ind w:left="1080"/>
      </w:pPr>
      <w:r>
        <w:rPr>
          <w:b/>
          <w:bCs/>
          <w:u w:val="single"/>
        </w:rPr>
        <w:t>Cluster Sampling:</w:t>
      </w:r>
      <w:r>
        <w:t xml:space="preserve"> One of the main difficulties in large scale surveys is the extensive area that may have to be covered in getting a random or stratified random sample.  It may be very expensive and lengthy task to cover the whole population in order to obtain a representative sample.  It is not possible to take a simple random or systematic sample of persons from the entire country or from within strata, since there is no such list in which all the individuals are numbered from 1 to N.  Even if such a list existed, it would be too expensive to base the enquiry on a simple random sample of persons.  Under these circumstances, it is economical to select groups called </w:t>
      </w:r>
      <w:r>
        <w:rPr>
          <w:i/>
          <w:iCs/>
        </w:rPr>
        <w:t>‘clusters’</w:t>
      </w:r>
      <w:r>
        <w:t xml:space="preserve"> of elements from the population.  This is called </w:t>
      </w:r>
      <w:r>
        <w:rPr>
          <w:i/>
          <w:iCs/>
        </w:rPr>
        <w:t>‘cluster sampling’</w:t>
      </w:r>
      <w:r>
        <w:t>.  The difference between a cluster and a stratum is that a stratum is expected to be homogenous and a cluster must be heterogeneous as possible.  Clusters are also known as the primary sampling units.  Cluster sampling may be consisted of:</w:t>
      </w:r>
    </w:p>
    <w:p w:rsidR="001D3D6E" w:rsidRDefault="001D3D6E"/>
    <w:p w:rsidR="001D3D6E" w:rsidRDefault="00330B35">
      <w:pPr>
        <w:numPr>
          <w:ilvl w:val="1"/>
          <w:numId w:val="19"/>
        </w:numPr>
        <w:tabs>
          <w:tab w:val="clear" w:pos="1080"/>
        </w:tabs>
        <w:ind w:left="2160"/>
      </w:pPr>
      <w:r>
        <w:t>Single-stage Cluster Sampling,</w:t>
      </w:r>
    </w:p>
    <w:p w:rsidR="001D3D6E" w:rsidRDefault="00330B35">
      <w:pPr>
        <w:numPr>
          <w:ilvl w:val="1"/>
          <w:numId w:val="19"/>
        </w:numPr>
        <w:tabs>
          <w:tab w:val="clear" w:pos="1080"/>
        </w:tabs>
        <w:ind w:left="2160"/>
      </w:pPr>
      <w:r>
        <w:t>Sub-sampling or Two-stage Sampling, and</w:t>
      </w:r>
    </w:p>
    <w:p w:rsidR="001D3D6E" w:rsidRDefault="00330B35">
      <w:pPr>
        <w:numPr>
          <w:ilvl w:val="1"/>
          <w:numId w:val="19"/>
        </w:numPr>
        <w:tabs>
          <w:tab w:val="clear" w:pos="1080"/>
        </w:tabs>
        <w:ind w:left="2160"/>
      </w:pPr>
      <w:r>
        <w:t>Multi-stage Sampling.</w:t>
      </w:r>
    </w:p>
    <w:p w:rsidR="001D3D6E" w:rsidRDefault="001D3D6E"/>
    <w:p w:rsidR="001D3D6E" w:rsidRDefault="00330B35">
      <w:pPr>
        <w:numPr>
          <w:ilvl w:val="0"/>
          <w:numId w:val="2"/>
        </w:numPr>
      </w:pPr>
      <w:r>
        <w:rPr>
          <w:i/>
          <w:iCs/>
        </w:rPr>
        <w:t>‘Non-probability sampling’</w:t>
      </w:r>
      <w:r>
        <w:t xml:space="preserve"> designs consist of:</w:t>
      </w:r>
    </w:p>
    <w:p w:rsidR="001D3D6E" w:rsidRDefault="001D3D6E"/>
    <w:p w:rsidR="001D3D6E" w:rsidRDefault="00330B35">
      <w:pPr>
        <w:numPr>
          <w:ilvl w:val="0"/>
          <w:numId w:val="20"/>
        </w:numPr>
        <w:tabs>
          <w:tab w:val="clear" w:pos="720"/>
        </w:tabs>
        <w:ind w:left="1080"/>
      </w:pPr>
      <w:r>
        <w:rPr>
          <w:b/>
          <w:bCs/>
          <w:u w:val="single"/>
        </w:rPr>
        <w:t>Judgement or Purposive Sampling:</w:t>
      </w:r>
      <w:r>
        <w:t xml:space="preserve"> There are many situations where investigators use judgement samples to gain needed information.  For example, it may be convenient to select a random sample from a cart-load of melons.  The melons selected may be very large or very small.  The observer may use his own judgement.  This method is very useful when the sample to be drawn is small.</w:t>
      </w:r>
    </w:p>
    <w:p w:rsidR="001D3D6E" w:rsidRDefault="00330B35">
      <w:pPr>
        <w:numPr>
          <w:ilvl w:val="0"/>
          <w:numId w:val="20"/>
        </w:numPr>
        <w:tabs>
          <w:tab w:val="clear" w:pos="720"/>
        </w:tabs>
        <w:ind w:left="1080"/>
      </w:pPr>
      <w:r>
        <w:rPr>
          <w:b/>
          <w:bCs/>
          <w:u w:val="single"/>
        </w:rPr>
        <w:t>Quota Sampling:</w:t>
      </w:r>
      <w:r>
        <w:t xml:space="preserve"> is widely used in opinions, market surveys, etc.  In such surveys, the interviewers are simply given quotas to be filled in from different strata, with practically no restrictions on how they are to be filled in.</w:t>
      </w:r>
    </w:p>
    <w:p w:rsidR="001D3D6E" w:rsidRDefault="001D3D6E"/>
    <w:p w:rsidR="001D3D6E" w:rsidRDefault="00330B35">
      <w:pPr>
        <w:rPr>
          <w:b/>
          <w:bCs/>
          <w:i/>
          <w:iCs/>
          <w:u w:val="single"/>
        </w:rPr>
      </w:pPr>
      <w:r>
        <w:rPr>
          <w:b/>
          <w:bCs/>
          <w:i/>
          <w:iCs/>
          <w:u w:val="single"/>
        </w:rPr>
        <w:t>Parameters and Statistic:</w:t>
      </w:r>
    </w:p>
    <w:p w:rsidR="001D3D6E" w:rsidRDefault="001D3D6E"/>
    <w:p w:rsidR="001D3D6E" w:rsidRDefault="00330B35">
      <w:pPr>
        <w:numPr>
          <w:ilvl w:val="0"/>
          <w:numId w:val="3"/>
        </w:numPr>
      </w:pPr>
      <w:r>
        <w:t xml:space="preserve">A numerical value such as mean, median or standard deviation calculated from the population is called a </w:t>
      </w:r>
      <w:r>
        <w:rPr>
          <w:i/>
          <w:iCs/>
        </w:rPr>
        <w:t>‘population parameter’</w:t>
      </w:r>
      <w:r>
        <w:t xml:space="preserve"> or simply a </w:t>
      </w:r>
      <w:r>
        <w:rPr>
          <w:i/>
          <w:iCs/>
        </w:rPr>
        <w:t>‘parameter’</w:t>
      </w:r>
      <w:r>
        <w:t xml:space="preserve">.  On the </w:t>
      </w:r>
      <w:r>
        <w:lastRenderedPageBreak/>
        <w:t xml:space="preserve">other hand, a numerical value such as mean, median or SD calculated from the sample is called a </w:t>
      </w:r>
      <w:r>
        <w:rPr>
          <w:i/>
          <w:iCs/>
        </w:rPr>
        <w:t>‘sample statistic’</w:t>
      </w:r>
      <w:r>
        <w:t xml:space="preserve"> or simply a </w:t>
      </w:r>
      <w:r>
        <w:rPr>
          <w:i/>
          <w:iCs/>
        </w:rPr>
        <w:t>‘statistic’</w:t>
      </w:r>
      <w:r>
        <w:t>.</w:t>
      </w:r>
    </w:p>
    <w:p w:rsidR="001D3D6E" w:rsidRDefault="00330B35">
      <w:pPr>
        <w:numPr>
          <w:ilvl w:val="0"/>
          <w:numId w:val="3"/>
        </w:numPr>
      </w:pPr>
      <w:r>
        <w:t xml:space="preserve">Parameters are fixed numbers, i.e., they are constants.  Statistics </w:t>
      </w:r>
      <w:proofErr w:type="spellStart"/>
      <w:r>
        <w:t>very</w:t>
      </w:r>
      <w:proofErr w:type="spellEnd"/>
      <w:r>
        <w:t xml:space="preserve"> from sample to sample from the same population.</w:t>
      </w:r>
    </w:p>
    <w:p w:rsidR="001D3D6E" w:rsidRDefault="00330B35">
      <w:pPr>
        <w:numPr>
          <w:ilvl w:val="0"/>
          <w:numId w:val="3"/>
        </w:numPr>
      </w:pPr>
      <w:r>
        <w:t>In general, corresponding to each population parameter there will be a statistic to be computed from the sample.</w:t>
      </w:r>
    </w:p>
    <w:p w:rsidR="001D3D6E" w:rsidRDefault="00330B35">
      <w:pPr>
        <w:numPr>
          <w:ilvl w:val="0"/>
          <w:numId w:val="3"/>
        </w:numPr>
      </w:pPr>
      <w:r>
        <w:t>The purpose of sampling is to gather information that will be used as a basis for making generalisation about the unknown population parameters.</w:t>
      </w:r>
    </w:p>
    <w:p w:rsidR="001D3D6E" w:rsidRDefault="00330B35">
      <w:pPr>
        <w:numPr>
          <w:ilvl w:val="0"/>
          <w:numId w:val="3"/>
        </w:numPr>
      </w:pPr>
      <w:r>
        <w:t xml:space="preserve">A parameter is usually denoted by a Greek letter and a statistic is usually denoted by a Roman letter.  For e.g., the population mean is denoted by μ while the sample mean is denoted </w:t>
      </w:r>
      <w:proofErr w:type="gramStart"/>
      <w:r>
        <w:t xml:space="preserve">by </w:t>
      </w:r>
      <w:proofErr w:type="gramEnd"/>
      <w:r w:rsidRPr="001D3D6E">
        <w:rPr>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5" o:title=""/>
          </v:shape>
          <o:OLEObject Type="Embed" ProgID="Equation.3" ShapeID="_x0000_i1025" DrawAspect="Content" ObjectID="_1509136254" r:id="rId6"/>
        </w:object>
      </w:r>
      <w:r>
        <w:t>.  Similarly, the SD of a population is denoted by σ while the sample SD is denoted by S.</w:t>
      </w:r>
    </w:p>
    <w:p w:rsidR="001D3D6E" w:rsidRDefault="001D3D6E"/>
    <w:p w:rsidR="001D3D6E" w:rsidRDefault="00330B35">
      <w:pPr>
        <w:rPr>
          <w:b/>
          <w:bCs/>
          <w:i/>
          <w:iCs/>
          <w:u w:val="single"/>
        </w:rPr>
      </w:pPr>
      <w:r>
        <w:rPr>
          <w:b/>
          <w:bCs/>
          <w:i/>
          <w:iCs/>
          <w:u w:val="single"/>
        </w:rPr>
        <w:t>Sampling and Non-Sampling Errors:</w:t>
      </w:r>
    </w:p>
    <w:p w:rsidR="001D3D6E" w:rsidRDefault="001D3D6E">
      <w:pPr>
        <w:rPr>
          <w:b/>
          <w:bCs/>
          <w:u w:val="single"/>
        </w:rPr>
      </w:pPr>
    </w:p>
    <w:p w:rsidR="001D3D6E" w:rsidRDefault="00330B35">
      <w:pPr>
        <w:rPr>
          <w:b/>
          <w:bCs/>
          <w:u w:val="single"/>
        </w:rPr>
      </w:pPr>
      <w:r>
        <w:rPr>
          <w:b/>
          <w:bCs/>
          <w:u w:val="single"/>
        </w:rPr>
        <w:t>(a) Sampling Errors:</w:t>
      </w:r>
    </w:p>
    <w:p w:rsidR="001D3D6E" w:rsidRDefault="001D3D6E"/>
    <w:p w:rsidR="001D3D6E" w:rsidRDefault="00330B35">
      <w:pPr>
        <w:numPr>
          <w:ilvl w:val="0"/>
          <w:numId w:val="12"/>
        </w:numPr>
      </w:pPr>
      <w:r>
        <w:t xml:space="preserve">The sample data deals with only a portion of the population under consideration rather than the whole population.  Because of this partial information about the population, there is always a chance of </w:t>
      </w:r>
      <w:r>
        <w:rPr>
          <w:i/>
          <w:iCs/>
        </w:rPr>
        <w:t>‘errors’</w:t>
      </w:r>
      <w:r>
        <w:t xml:space="preserve"> or </w:t>
      </w:r>
      <w:r>
        <w:rPr>
          <w:i/>
          <w:iCs/>
        </w:rPr>
        <w:t>‘discrepancies’</w:t>
      </w:r>
      <w:r>
        <w:t xml:space="preserve"> to exist.  This discrepancy or error is simply known as </w:t>
      </w:r>
      <w:r>
        <w:rPr>
          <w:i/>
          <w:iCs/>
        </w:rPr>
        <w:t>‘sampling error’</w:t>
      </w:r>
      <w:r>
        <w:t xml:space="preserve">.  It is also known as </w:t>
      </w:r>
      <w:r>
        <w:rPr>
          <w:i/>
          <w:iCs/>
        </w:rPr>
        <w:t>‘sampling variations’</w:t>
      </w:r>
      <w:r>
        <w:t xml:space="preserve"> and </w:t>
      </w:r>
      <w:r>
        <w:rPr>
          <w:i/>
          <w:iCs/>
        </w:rPr>
        <w:t>‘chance variations’</w:t>
      </w:r>
      <w:r>
        <w:t>.</w:t>
      </w:r>
    </w:p>
    <w:p w:rsidR="001D3D6E" w:rsidRDefault="00330B35">
      <w:pPr>
        <w:numPr>
          <w:ilvl w:val="0"/>
          <w:numId w:val="12"/>
        </w:numPr>
      </w:pPr>
      <w:r>
        <w:t>Sampling error is present whenever a sample is drawn.  Mathematically, the sampling error is defined as the difference between the sample statistic and population parameter.  The conventional procedure consists of subtracting the value of parameter, θ, from that of the statistic t; that is, the sampling error, E, is:</w:t>
      </w:r>
    </w:p>
    <w:p w:rsidR="001D3D6E" w:rsidRDefault="001D3D6E"/>
    <w:p w:rsidR="001D3D6E" w:rsidRDefault="00330B35">
      <w:pPr>
        <w:jc w:val="center"/>
      </w:pPr>
      <w:r>
        <w:t>E = t – θ</w:t>
      </w:r>
    </w:p>
    <w:p w:rsidR="001D3D6E" w:rsidRDefault="001D3D6E"/>
    <w:p w:rsidR="001D3D6E" w:rsidRDefault="00330B35">
      <w:pPr>
        <w:numPr>
          <w:ilvl w:val="0"/>
          <w:numId w:val="12"/>
        </w:numPr>
      </w:pPr>
      <w:r>
        <w:t>The sampling errors are negative if the parameter is under estimated, and positive if it is over-estimated.</w:t>
      </w:r>
    </w:p>
    <w:p w:rsidR="001D3D6E" w:rsidRDefault="00330B35">
      <w:pPr>
        <w:numPr>
          <w:ilvl w:val="0"/>
          <w:numId w:val="12"/>
        </w:numPr>
      </w:pPr>
      <w:r>
        <w:t>The chance of sampling error can be reduced by increasing the size of the sample.</w:t>
      </w:r>
    </w:p>
    <w:p w:rsidR="001D3D6E" w:rsidRDefault="001D3D6E"/>
    <w:p w:rsidR="001D3D6E" w:rsidRDefault="00330B35">
      <w:pPr>
        <w:rPr>
          <w:b/>
          <w:bCs/>
          <w:u w:val="single"/>
        </w:rPr>
      </w:pPr>
      <w:r>
        <w:rPr>
          <w:b/>
          <w:bCs/>
          <w:u w:val="single"/>
        </w:rPr>
        <w:t>(b) Non-Sampling Errors:</w:t>
      </w:r>
    </w:p>
    <w:p w:rsidR="001D3D6E" w:rsidRDefault="001D3D6E"/>
    <w:p w:rsidR="001D3D6E" w:rsidRDefault="00330B35">
      <w:pPr>
        <w:numPr>
          <w:ilvl w:val="0"/>
          <w:numId w:val="13"/>
        </w:numPr>
      </w:pPr>
      <w:r>
        <w:t>Such errors enter into any kind of investigation whether it is a sample or a complete census.</w:t>
      </w:r>
    </w:p>
    <w:p w:rsidR="001D3D6E" w:rsidRDefault="00330B35">
      <w:pPr>
        <w:numPr>
          <w:ilvl w:val="0"/>
          <w:numId w:val="13"/>
        </w:numPr>
      </w:pPr>
      <w:r>
        <w:t>Non-sampling errors arise from the following reasons:</w:t>
      </w:r>
    </w:p>
    <w:p w:rsidR="001D3D6E" w:rsidRDefault="001D3D6E"/>
    <w:p w:rsidR="001D3D6E" w:rsidRDefault="00330B35">
      <w:pPr>
        <w:numPr>
          <w:ilvl w:val="1"/>
          <w:numId w:val="13"/>
        </w:numPr>
      </w:pPr>
      <w:r>
        <w:t>Faulty interviews and questionnaires,</w:t>
      </w:r>
    </w:p>
    <w:p w:rsidR="001D3D6E" w:rsidRDefault="00330B35">
      <w:pPr>
        <w:numPr>
          <w:ilvl w:val="1"/>
          <w:numId w:val="13"/>
        </w:numPr>
      </w:pPr>
      <w:r>
        <w:t>Incomplete and inaccurate responses,</w:t>
      </w:r>
    </w:p>
    <w:p w:rsidR="001D3D6E" w:rsidRDefault="00330B35">
      <w:pPr>
        <w:numPr>
          <w:ilvl w:val="1"/>
          <w:numId w:val="13"/>
        </w:numPr>
      </w:pPr>
      <w:r>
        <w:t>Mistakes in recording or coding the data,</w:t>
      </w:r>
    </w:p>
    <w:p w:rsidR="001D3D6E" w:rsidRDefault="00330B35">
      <w:pPr>
        <w:numPr>
          <w:ilvl w:val="1"/>
          <w:numId w:val="13"/>
        </w:numPr>
      </w:pPr>
      <w:r>
        <w:t>Errors made in processing the results, etc.</w:t>
      </w:r>
    </w:p>
    <w:p w:rsidR="001D3D6E" w:rsidRDefault="001D3D6E"/>
    <w:p w:rsidR="001D3D6E" w:rsidRDefault="00330B35">
      <w:pPr>
        <w:numPr>
          <w:ilvl w:val="0"/>
          <w:numId w:val="13"/>
        </w:numPr>
      </w:pPr>
      <w:r>
        <w:t>These errors can be controlled if the volume of data processed is small.</w:t>
      </w:r>
    </w:p>
    <w:p w:rsidR="001D3D6E" w:rsidRDefault="00330B35">
      <w:pPr>
        <w:numPr>
          <w:ilvl w:val="0"/>
          <w:numId w:val="13"/>
        </w:numPr>
      </w:pPr>
      <w:r>
        <w:t>Non-sampling errors are less significant in a sample.</w:t>
      </w:r>
    </w:p>
    <w:p w:rsidR="001D3D6E" w:rsidRDefault="001D3D6E"/>
    <w:p w:rsidR="001D3D6E" w:rsidRDefault="00330B35">
      <w:pPr>
        <w:rPr>
          <w:b/>
          <w:bCs/>
          <w:i/>
          <w:iCs/>
          <w:u w:val="single"/>
        </w:rPr>
      </w:pPr>
      <w:r>
        <w:rPr>
          <w:b/>
          <w:bCs/>
          <w:i/>
          <w:iCs/>
          <w:u w:val="single"/>
        </w:rPr>
        <w:t>Bias:</w:t>
      </w:r>
    </w:p>
    <w:p w:rsidR="001D3D6E" w:rsidRDefault="001D3D6E"/>
    <w:p w:rsidR="001D3D6E" w:rsidRDefault="00330B35">
      <w:pPr>
        <w:numPr>
          <w:ilvl w:val="0"/>
          <w:numId w:val="14"/>
        </w:numPr>
      </w:pPr>
      <w:r>
        <w:t>It is refer to the overall or long-run tendency of the sample results to differ from the parameter in the particular way.</w:t>
      </w:r>
    </w:p>
    <w:p w:rsidR="001D3D6E" w:rsidRDefault="00330B35">
      <w:pPr>
        <w:numPr>
          <w:ilvl w:val="0"/>
          <w:numId w:val="14"/>
        </w:numPr>
      </w:pPr>
      <w:r>
        <w:t>Bias should be not be confused with sampling errors.  Mathematically, it is defined as below:</w:t>
      </w:r>
    </w:p>
    <w:p w:rsidR="001D3D6E" w:rsidRDefault="001D3D6E"/>
    <w:p w:rsidR="001D3D6E" w:rsidRDefault="00330B35">
      <w:pPr>
        <w:jc w:val="center"/>
      </w:pPr>
      <w:r>
        <w:t>B = m – μ</w:t>
      </w:r>
    </w:p>
    <w:p w:rsidR="001D3D6E" w:rsidRDefault="001D3D6E"/>
    <w:p w:rsidR="001D3D6E" w:rsidRDefault="00330B35">
      <w:pPr>
        <w:pStyle w:val="BodyTextIndent"/>
      </w:pPr>
      <w:r>
        <w:t>Where μ is the true population value and m is the mean of the sample statistics of an infinity of samples.</w:t>
      </w:r>
    </w:p>
    <w:p w:rsidR="001D3D6E" w:rsidRDefault="001D3D6E"/>
    <w:p w:rsidR="001D3D6E" w:rsidRDefault="00330B35">
      <w:pPr>
        <w:numPr>
          <w:ilvl w:val="0"/>
          <w:numId w:val="14"/>
        </w:numPr>
      </w:pPr>
      <w:r>
        <w:t>The bias may be positive or negative according to as m is greater or less than μ.</w:t>
      </w:r>
    </w:p>
    <w:p w:rsidR="001D3D6E" w:rsidRDefault="001D3D6E"/>
    <w:p w:rsidR="001D3D6E" w:rsidRDefault="00330B35">
      <w:pPr>
        <w:rPr>
          <w:b/>
          <w:bCs/>
          <w:i/>
          <w:iCs/>
          <w:u w:val="single"/>
        </w:rPr>
      </w:pPr>
      <w:r>
        <w:rPr>
          <w:b/>
          <w:bCs/>
          <w:i/>
          <w:iCs/>
          <w:u w:val="single"/>
        </w:rPr>
        <w:t>Precision and Accuracy:</w:t>
      </w:r>
    </w:p>
    <w:p w:rsidR="001D3D6E" w:rsidRDefault="001D3D6E"/>
    <w:p w:rsidR="001D3D6E" w:rsidRDefault="00330B35">
      <w:pPr>
        <w:numPr>
          <w:ilvl w:val="0"/>
          <w:numId w:val="15"/>
        </w:numPr>
      </w:pPr>
      <w:r>
        <w:rPr>
          <w:i/>
          <w:iCs/>
        </w:rPr>
        <w:t>‘Accuracy’</w:t>
      </w:r>
      <w:r>
        <w:t xml:space="preserve"> refers to the size of deviations from the true mean μ, whereas, the </w:t>
      </w:r>
      <w:r>
        <w:rPr>
          <w:i/>
          <w:iCs/>
        </w:rPr>
        <w:t>‘precision’</w:t>
      </w:r>
      <w:r>
        <w:t xml:space="preserve"> refers to the size of deviation from the overall mean m obtained by repeated application of the sampling procedure.</w:t>
      </w:r>
    </w:p>
    <w:p w:rsidR="001D3D6E" w:rsidRDefault="00330B35">
      <w:pPr>
        <w:numPr>
          <w:ilvl w:val="0"/>
          <w:numId w:val="15"/>
        </w:numPr>
      </w:pPr>
      <w:r>
        <w:t>Precision is a measure of the closeness of the sample estimates to the census count taken under identical conditions and is judged in sampling theory by the variance of the estimates concerned.</w:t>
      </w:r>
    </w:p>
    <w:p w:rsidR="001D3D6E" w:rsidRDefault="001D3D6E"/>
    <w:p w:rsidR="001D3D6E" w:rsidRDefault="00330B35">
      <w:pPr>
        <w:rPr>
          <w:b/>
          <w:bCs/>
          <w:i/>
          <w:iCs/>
          <w:u w:val="single"/>
        </w:rPr>
      </w:pPr>
      <w:r>
        <w:rPr>
          <w:b/>
          <w:bCs/>
          <w:i/>
          <w:iCs/>
          <w:u w:val="single"/>
        </w:rPr>
        <w:t>Sampling Distribution:</w:t>
      </w:r>
    </w:p>
    <w:p w:rsidR="001D3D6E" w:rsidRDefault="001D3D6E"/>
    <w:p w:rsidR="001D3D6E" w:rsidRDefault="00330B35">
      <w:pPr>
        <w:numPr>
          <w:ilvl w:val="0"/>
          <w:numId w:val="4"/>
        </w:numPr>
      </w:pPr>
      <w:r>
        <w:t>The value of a statistic varies from one sample to another even if the samples are selected from the same population.  Thus, statistic is a random variable.</w:t>
      </w:r>
    </w:p>
    <w:p w:rsidR="001D3D6E" w:rsidRDefault="00330B35">
      <w:pPr>
        <w:numPr>
          <w:ilvl w:val="0"/>
          <w:numId w:val="4"/>
        </w:numPr>
      </w:pPr>
      <w:r>
        <w:t xml:space="preserve">The distribution or probability distribution of a statistic is called a sampling distribution.  For e.g., the distribution of sample mean is a sampling distribution of mean and the distribution of the sample proportion is a sampling distribution of proportion.  The SD of the sampling distribution of a statistic is called the </w:t>
      </w:r>
      <w:r>
        <w:rPr>
          <w:i/>
          <w:iCs/>
        </w:rPr>
        <w:t>‘standard error’</w:t>
      </w:r>
      <w:r>
        <w:t xml:space="preserve"> of the statistic.</w:t>
      </w:r>
    </w:p>
    <w:p w:rsidR="001D3D6E" w:rsidRDefault="001D3D6E"/>
    <w:p w:rsidR="001D3D6E" w:rsidRDefault="00330B35">
      <w:pPr>
        <w:rPr>
          <w:b/>
          <w:bCs/>
          <w:u w:val="single"/>
        </w:rPr>
      </w:pPr>
      <w:r>
        <w:rPr>
          <w:b/>
          <w:bCs/>
          <w:u w:val="single"/>
        </w:rPr>
        <w:t>Sampling Distribution of Mean:</w:t>
      </w:r>
    </w:p>
    <w:p w:rsidR="001D3D6E" w:rsidRDefault="00330B35">
      <w:pPr>
        <w:rPr>
          <w:i/>
          <w:iCs/>
        </w:rPr>
      </w:pPr>
      <w:r>
        <w:t xml:space="preserve">From a finite population of N units with mean μ and SD σ, draw all possible random samples of size n.  Find the mean </w:t>
      </w:r>
      <w:r w:rsidRPr="001D3D6E">
        <w:rPr>
          <w:position w:val="-6"/>
        </w:rPr>
        <w:object w:dxaOrig="220" w:dyaOrig="260">
          <v:shape id="_x0000_i1026" type="#_x0000_t75" style="width:11.25pt;height:12.75pt" o:ole="">
            <v:imagedata r:id="rId5" o:title=""/>
          </v:shape>
          <o:OLEObject Type="Embed" ProgID="Equation.3" ShapeID="_x0000_i1026" DrawAspect="Content" ObjectID="_1509136255" r:id="rId7"/>
        </w:object>
      </w:r>
      <w:r>
        <w:t xml:space="preserve"> of every sample.  Statistic </w:t>
      </w:r>
      <w:r w:rsidRPr="001D3D6E">
        <w:rPr>
          <w:position w:val="-6"/>
        </w:rPr>
        <w:object w:dxaOrig="220" w:dyaOrig="260">
          <v:shape id="_x0000_i1027" type="#_x0000_t75" style="width:11.25pt;height:12.75pt" o:ole="">
            <v:imagedata r:id="rId8" o:title=""/>
          </v:shape>
          <o:OLEObject Type="Embed" ProgID="Equation.3" ShapeID="_x0000_i1027" DrawAspect="Content" ObjectID="_1509136256" r:id="rId9"/>
        </w:object>
      </w:r>
      <w:r>
        <w:t xml:space="preserve">is now a random variable.  Form a probability distribution </w:t>
      </w:r>
      <w:proofErr w:type="gramStart"/>
      <w:r>
        <w:t xml:space="preserve">of </w:t>
      </w:r>
      <w:proofErr w:type="gramEnd"/>
      <w:r w:rsidRPr="001D3D6E">
        <w:rPr>
          <w:position w:val="-6"/>
        </w:rPr>
        <w:object w:dxaOrig="220" w:dyaOrig="260">
          <v:shape id="_x0000_i1028" type="#_x0000_t75" style="width:11.25pt;height:12.75pt" o:ole="">
            <v:imagedata r:id="rId10" o:title=""/>
          </v:shape>
          <o:OLEObject Type="Embed" ProgID="Equation.3" ShapeID="_x0000_i1028" DrawAspect="Content" ObjectID="_1509136257" r:id="rId11"/>
        </w:object>
      </w:r>
      <w:r>
        <w:t xml:space="preserve">, known as </w:t>
      </w:r>
      <w:r>
        <w:rPr>
          <w:i/>
          <w:iCs/>
        </w:rPr>
        <w:t>‘sampling distribution of mean’.</w:t>
      </w:r>
    </w:p>
    <w:p w:rsidR="001D3D6E" w:rsidRDefault="001D3D6E"/>
    <w:p w:rsidR="001D3D6E" w:rsidRDefault="00330B35">
      <w:r>
        <w:t>The sampling distribution of mean is one of the most fundamental concepts of statistical inference and it has the following properties:</w:t>
      </w:r>
    </w:p>
    <w:p w:rsidR="001D3D6E" w:rsidRDefault="001D3D6E"/>
    <w:p w:rsidR="001D3D6E" w:rsidRDefault="00330B35">
      <w:pPr>
        <w:numPr>
          <w:ilvl w:val="0"/>
          <w:numId w:val="5"/>
        </w:numPr>
      </w:pPr>
      <w:r>
        <w:t xml:space="preserve">The </w:t>
      </w:r>
      <w:r>
        <w:rPr>
          <w:b/>
          <w:bCs/>
          <w:i/>
          <w:iCs/>
        </w:rPr>
        <w:t>mean of the sampling distribution</w:t>
      </w:r>
      <w:r>
        <w:t xml:space="preserve"> of mean is equal to the population mean:</w:t>
      </w:r>
    </w:p>
    <w:p w:rsidR="001D3D6E" w:rsidRDefault="001D3D6E"/>
    <w:p w:rsidR="001D3D6E" w:rsidRDefault="00330B35">
      <w:pPr>
        <w:jc w:val="center"/>
      </w:pPr>
      <w:r w:rsidRPr="001D3D6E">
        <w:rPr>
          <w:position w:val="-12"/>
        </w:rPr>
        <w:object w:dxaOrig="2140" w:dyaOrig="360">
          <v:shape id="_x0000_i1029" type="#_x0000_t75" style="width:107.25pt;height:18pt" o:ole="">
            <v:imagedata r:id="rId12" o:title=""/>
          </v:shape>
          <o:OLEObject Type="Embed" ProgID="Equation.3" ShapeID="_x0000_i1029" DrawAspect="Content" ObjectID="_1509136258" r:id="rId13"/>
        </w:object>
      </w:r>
    </w:p>
    <w:p w:rsidR="001D3D6E" w:rsidRDefault="001D3D6E"/>
    <w:p w:rsidR="001D3D6E" w:rsidRDefault="00330B35">
      <w:pPr>
        <w:numPr>
          <w:ilvl w:val="0"/>
          <w:numId w:val="5"/>
        </w:numPr>
      </w:pPr>
      <w:r>
        <w:t xml:space="preserve">If the sampling is done without replacement from a finite population, the </w:t>
      </w:r>
      <w:r>
        <w:rPr>
          <w:b/>
          <w:bCs/>
          <w:i/>
          <w:iCs/>
        </w:rPr>
        <w:t>standard error of mean</w:t>
      </w:r>
      <w:r>
        <w:t xml:space="preserve"> is given by:</w:t>
      </w:r>
    </w:p>
    <w:p w:rsidR="001D3D6E" w:rsidRDefault="001D3D6E"/>
    <w:p w:rsidR="001D3D6E" w:rsidRDefault="00330B35">
      <w:pPr>
        <w:jc w:val="center"/>
      </w:pPr>
      <w:r w:rsidRPr="001D3D6E">
        <w:rPr>
          <w:position w:val="-28"/>
        </w:rPr>
        <w:object w:dxaOrig="1860" w:dyaOrig="720">
          <v:shape id="_x0000_i1030" type="#_x0000_t75" style="width:93pt;height:36pt" o:ole="">
            <v:imagedata r:id="rId14" o:title=""/>
          </v:shape>
          <o:OLEObject Type="Embed" ProgID="Equation.3" ShapeID="_x0000_i1030" DrawAspect="Content" ObjectID="_1509136259" r:id="rId15"/>
        </w:object>
      </w:r>
    </w:p>
    <w:p w:rsidR="001D3D6E" w:rsidRDefault="001D3D6E"/>
    <w:p w:rsidR="001D3D6E" w:rsidRDefault="00330B35">
      <w:pPr>
        <w:ind w:left="720"/>
      </w:pPr>
      <w:r>
        <w:t xml:space="preserve">Where </w:t>
      </w:r>
      <w:r w:rsidRPr="001D3D6E">
        <w:rPr>
          <w:position w:val="-24"/>
        </w:rPr>
        <w:object w:dxaOrig="660" w:dyaOrig="620">
          <v:shape id="_x0000_i1031" type="#_x0000_t75" style="width:33pt;height:30.75pt" o:ole="">
            <v:imagedata r:id="rId16" o:title=""/>
          </v:shape>
          <o:OLEObject Type="Embed" ProgID="Equation.3" ShapeID="_x0000_i1031" DrawAspect="Content" ObjectID="_1509136260" r:id="rId17"/>
        </w:object>
      </w:r>
      <w:r>
        <w:t xml:space="preserve"> is Finite Population Correction (</w:t>
      </w:r>
      <w:proofErr w:type="spellStart"/>
      <w:proofErr w:type="gramStart"/>
      <w:r>
        <w:t>f.p.c</w:t>
      </w:r>
      <w:proofErr w:type="spellEnd"/>
      <w:r>
        <w:t>.</w:t>
      </w:r>
      <w:proofErr w:type="gramEnd"/>
      <w:r>
        <w:t>)</w:t>
      </w:r>
    </w:p>
    <w:p w:rsidR="001D3D6E" w:rsidRDefault="00330B35">
      <w:pPr>
        <w:ind w:left="1440"/>
      </w:pPr>
      <w:r w:rsidRPr="001D3D6E">
        <w:rPr>
          <w:position w:val="-24"/>
        </w:rPr>
        <w:object w:dxaOrig="320" w:dyaOrig="620">
          <v:shape id="_x0000_i1032" type="#_x0000_t75" style="width:15.75pt;height:30.75pt" o:ole="">
            <v:imagedata r:id="rId18" o:title=""/>
          </v:shape>
          <o:OLEObject Type="Embed" ProgID="Equation.3" ShapeID="_x0000_i1032" DrawAspect="Content" ObjectID="_1509136261" r:id="rId19"/>
        </w:object>
      </w:r>
      <w:r>
        <w:t xml:space="preserve"> </w:t>
      </w:r>
      <w:proofErr w:type="gramStart"/>
      <w:r>
        <w:t>is</w:t>
      </w:r>
      <w:proofErr w:type="gramEnd"/>
      <w:r>
        <w:t xml:space="preserve"> sampling fraction</w:t>
      </w:r>
    </w:p>
    <w:p w:rsidR="001D3D6E" w:rsidRDefault="001D3D6E"/>
    <w:p w:rsidR="001D3D6E" w:rsidRDefault="00330B35">
      <w:pPr>
        <w:numPr>
          <w:ilvl w:val="0"/>
          <w:numId w:val="5"/>
        </w:numPr>
      </w:pPr>
      <w:r>
        <w:t xml:space="preserve">When </w:t>
      </w:r>
      <w:proofErr w:type="spellStart"/>
      <w:r>
        <w:t>f.p.c</w:t>
      </w:r>
      <w:proofErr w:type="spellEnd"/>
      <w:r>
        <w:t xml:space="preserve">. approaches one, the </w:t>
      </w:r>
      <w:r>
        <w:rPr>
          <w:b/>
          <w:bCs/>
          <w:i/>
          <w:iCs/>
        </w:rPr>
        <w:t>standard error of mean</w:t>
      </w:r>
      <w:r>
        <w:t xml:space="preserve"> is simplified as:</w:t>
      </w:r>
    </w:p>
    <w:p w:rsidR="001D3D6E" w:rsidRDefault="001D3D6E"/>
    <w:p w:rsidR="001D3D6E" w:rsidRDefault="00330B35">
      <w:pPr>
        <w:jc w:val="center"/>
      </w:pPr>
      <w:r w:rsidRPr="001D3D6E">
        <w:rPr>
          <w:position w:val="-28"/>
        </w:rPr>
        <w:object w:dxaOrig="960" w:dyaOrig="660">
          <v:shape id="_x0000_i1033" type="#_x0000_t75" style="width:48pt;height:33pt" o:ole="">
            <v:imagedata r:id="rId20" o:title=""/>
          </v:shape>
          <o:OLEObject Type="Embed" ProgID="Equation.3" ShapeID="_x0000_i1033" DrawAspect="Content" ObjectID="_1509136262" r:id="rId21"/>
        </w:object>
      </w:r>
      <w:r>
        <w:t xml:space="preserve"> </w:t>
      </w:r>
      <w:proofErr w:type="gramStart"/>
      <w:r>
        <w:t>with</w:t>
      </w:r>
      <w:proofErr w:type="gramEnd"/>
      <w:r>
        <w:t xml:space="preserve"> replacement finite</w:t>
      </w:r>
    </w:p>
    <w:p w:rsidR="001D3D6E" w:rsidRDefault="001D3D6E"/>
    <w:p w:rsidR="001D3D6E" w:rsidRDefault="00330B35">
      <w:pPr>
        <w:ind w:left="720"/>
      </w:pPr>
      <w:r>
        <w:t xml:space="preserve">The </w:t>
      </w:r>
      <w:proofErr w:type="spellStart"/>
      <w:r>
        <w:t>f.p.c</w:t>
      </w:r>
      <w:proofErr w:type="spellEnd"/>
      <w:r>
        <w:t>. approaches one in each of the following cases:</w:t>
      </w:r>
    </w:p>
    <w:p w:rsidR="001D3D6E" w:rsidRDefault="001D3D6E"/>
    <w:p w:rsidR="001D3D6E" w:rsidRDefault="00330B35">
      <w:pPr>
        <w:numPr>
          <w:ilvl w:val="2"/>
          <w:numId w:val="2"/>
        </w:numPr>
      </w:pPr>
      <w:r>
        <w:t>when the population is infinite,</w:t>
      </w:r>
    </w:p>
    <w:p w:rsidR="001D3D6E" w:rsidRDefault="00330B35">
      <w:pPr>
        <w:numPr>
          <w:ilvl w:val="2"/>
          <w:numId w:val="2"/>
        </w:numPr>
      </w:pPr>
      <w:r>
        <w:t xml:space="preserve">when sampling fraction </w:t>
      </w:r>
      <w:r w:rsidRPr="001D3D6E">
        <w:rPr>
          <w:position w:val="-24"/>
        </w:rPr>
        <w:object w:dxaOrig="320" w:dyaOrig="620">
          <v:shape id="_x0000_i1034" type="#_x0000_t75" style="width:15.75pt;height:30.75pt" o:ole="">
            <v:imagedata r:id="rId22" o:title=""/>
          </v:shape>
          <o:OLEObject Type="Embed" ProgID="Equation.3" ShapeID="_x0000_i1034" DrawAspect="Content" ObjectID="_1509136263" r:id="rId23"/>
        </w:object>
      </w:r>
      <w:r>
        <w:t xml:space="preserve"> is less than 0.05, and</w:t>
      </w:r>
    </w:p>
    <w:p w:rsidR="001D3D6E" w:rsidRDefault="00330B35">
      <w:pPr>
        <w:numPr>
          <w:ilvl w:val="2"/>
          <w:numId w:val="2"/>
        </w:numPr>
      </w:pPr>
      <w:r>
        <w:t>when the sampling is with replacement.</w:t>
      </w:r>
    </w:p>
    <w:p w:rsidR="001D3D6E" w:rsidRDefault="001D3D6E"/>
    <w:p w:rsidR="001D3D6E" w:rsidRDefault="00330B35">
      <w:pPr>
        <w:pStyle w:val="BodyTextIndent"/>
      </w:pPr>
      <w:r>
        <w:t>Whenever, the sampling is with replacement, the population is considered infinite.  For e.g., a box contains 5 balls, when a sample is drawn with replacement, the sample size can be extended from n = 1 to n = 100 or whatever size is desired.  Hence, the population is considered to be infinite.</w:t>
      </w:r>
    </w:p>
    <w:p w:rsidR="001D3D6E" w:rsidRDefault="001D3D6E"/>
    <w:p w:rsidR="001D3D6E" w:rsidRDefault="00330B35">
      <w:pPr>
        <w:rPr>
          <w:b/>
          <w:bCs/>
          <w:u w:val="single"/>
        </w:rPr>
      </w:pPr>
      <w:r>
        <w:rPr>
          <w:b/>
          <w:bCs/>
          <w:u w:val="single"/>
        </w:rPr>
        <w:t>Mean and Standard Deviation of Sampling Distribution:</w:t>
      </w:r>
    </w:p>
    <w:p w:rsidR="001D3D6E" w:rsidRDefault="00330B35">
      <w:r>
        <w:t xml:space="preserve">Like other distribution, the sampling distribution of </w:t>
      </w:r>
      <w:r w:rsidRPr="001D3D6E">
        <w:rPr>
          <w:position w:val="-6"/>
        </w:rPr>
        <w:object w:dxaOrig="220" w:dyaOrig="260">
          <v:shape id="_x0000_i1035" type="#_x0000_t75" style="width:11.25pt;height:12.75pt" o:ole="">
            <v:imagedata r:id="rId5" o:title=""/>
          </v:shape>
          <o:OLEObject Type="Embed" ProgID="Equation.3" ShapeID="_x0000_i1035" DrawAspect="Content" ObjectID="_1509136264" r:id="rId24"/>
        </w:object>
      </w:r>
      <w:r>
        <w:t xml:space="preserve"> has a mean and standard deviation:</w:t>
      </w:r>
    </w:p>
    <w:p w:rsidR="001D3D6E" w:rsidRDefault="001D3D6E"/>
    <w:p w:rsidR="001D3D6E" w:rsidRDefault="00330B35">
      <w:pPr>
        <w:jc w:val="center"/>
      </w:pPr>
      <w:r w:rsidRPr="001D3D6E">
        <w:rPr>
          <w:position w:val="-14"/>
        </w:rPr>
        <w:object w:dxaOrig="1600" w:dyaOrig="400">
          <v:shape id="_x0000_i1036" type="#_x0000_t75" style="width:80.25pt;height:20.25pt" o:ole="">
            <v:imagedata r:id="rId25" o:title=""/>
          </v:shape>
          <o:OLEObject Type="Embed" ProgID="Equation.3" ShapeID="_x0000_i1036" DrawAspect="Content" ObjectID="_1509136265" r:id="rId26"/>
        </w:object>
      </w:r>
      <w:r>
        <w:t xml:space="preserve"> -------------------------- Mean of sampling distribution</w:t>
      </w:r>
    </w:p>
    <w:p w:rsidR="001D3D6E" w:rsidRDefault="001D3D6E"/>
    <w:p w:rsidR="001D3D6E" w:rsidRDefault="00330B35">
      <w:r>
        <w:t xml:space="preserve">The standard deviation of sampling distribution of </w:t>
      </w:r>
      <w:r w:rsidRPr="001D3D6E">
        <w:rPr>
          <w:position w:val="-4"/>
        </w:rPr>
        <w:object w:dxaOrig="279" w:dyaOrig="300">
          <v:shape id="_x0000_i1037" type="#_x0000_t75" style="width:14.25pt;height:15pt" o:ole="">
            <v:imagedata r:id="rId27" o:title=""/>
          </v:shape>
          <o:OLEObject Type="Embed" ProgID="Equation.3" ShapeID="_x0000_i1037" DrawAspect="Content" ObjectID="_1509136266" r:id="rId28"/>
        </w:object>
      </w:r>
      <w:r>
        <w:t xml:space="preserve"> is known as </w:t>
      </w:r>
      <w:r>
        <w:rPr>
          <w:i/>
          <w:iCs/>
        </w:rPr>
        <w:t>‘standard error’</w:t>
      </w:r>
      <w:r>
        <w:t xml:space="preserve"> (</w:t>
      </w:r>
      <w:r w:rsidRPr="001D3D6E">
        <w:rPr>
          <w:position w:val="-12"/>
        </w:rPr>
        <w:object w:dxaOrig="320" w:dyaOrig="360">
          <v:shape id="_x0000_i1038" type="#_x0000_t75" style="width:15.75pt;height:18pt" o:ole="">
            <v:imagedata r:id="rId29" o:title=""/>
          </v:shape>
          <o:OLEObject Type="Embed" ProgID="Equation.3" ShapeID="_x0000_i1038" DrawAspect="Content" ObjectID="_1509136267" r:id="rId30"/>
        </w:object>
      </w:r>
      <w:r>
        <w:t>).  The standard error of mean is always less than the SD of population, i.e., σ.  It depends on the size of the sample drawn.  If the sample size increases, the standard error of mean decreases and consequently the value of sample mean will be closer to the value of population mean.</w:t>
      </w:r>
    </w:p>
    <w:p w:rsidR="001D3D6E" w:rsidRDefault="001D3D6E"/>
    <w:p w:rsidR="001D3D6E" w:rsidRDefault="00330B35">
      <w:pPr>
        <w:jc w:val="center"/>
      </w:pPr>
      <w:r w:rsidRPr="001D3D6E">
        <w:rPr>
          <w:position w:val="-16"/>
        </w:rPr>
        <w:object w:dxaOrig="2560" w:dyaOrig="499">
          <v:shape id="_x0000_i1039" type="#_x0000_t75" style="width:128.25pt;height:24.75pt" o:ole="">
            <v:imagedata r:id="rId31" o:title=""/>
          </v:shape>
          <o:OLEObject Type="Embed" ProgID="Equation.3" ShapeID="_x0000_i1039" DrawAspect="Content" ObjectID="_1509136268" r:id="rId32"/>
        </w:object>
      </w:r>
      <w:r>
        <w:t xml:space="preserve"> -------------------------- SD of sampling distribution</w:t>
      </w:r>
    </w:p>
    <w:p w:rsidR="001D3D6E" w:rsidRDefault="001D3D6E"/>
    <w:p w:rsidR="001D3D6E" w:rsidRDefault="00330B35">
      <w:pPr>
        <w:jc w:val="center"/>
      </w:pPr>
      <w:r>
        <w:lastRenderedPageBreak/>
        <w:t>or alternatively</w:t>
      </w:r>
    </w:p>
    <w:p w:rsidR="001D3D6E" w:rsidRDefault="001D3D6E"/>
    <w:p w:rsidR="001D3D6E" w:rsidRDefault="00330B35">
      <w:pPr>
        <w:jc w:val="center"/>
      </w:pPr>
      <w:r w:rsidRPr="001D3D6E">
        <w:rPr>
          <w:position w:val="-16"/>
        </w:rPr>
        <w:object w:dxaOrig="2540" w:dyaOrig="520">
          <v:shape id="_x0000_i1040" type="#_x0000_t75" style="width:126.75pt;height:26.25pt" o:ole="">
            <v:imagedata r:id="rId33" o:title=""/>
          </v:shape>
          <o:OLEObject Type="Embed" ProgID="Equation.3" ShapeID="_x0000_i1040" DrawAspect="Content" ObjectID="_1509136269" r:id="rId34"/>
        </w:object>
      </w:r>
      <w:r>
        <w:t xml:space="preserve"> ------------------------- SD of sampling distribution</w:t>
      </w:r>
    </w:p>
    <w:p w:rsidR="001D3D6E" w:rsidRDefault="001D3D6E"/>
    <w:p w:rsidR="001D3D6E" w:rsidRDefault="00330B35">
      <w:pPr>
        <w:rPr>
          <w:b/>
          <w:bCs/>
          <w:u w:val="single"/>
        </w:rPr>
      </w:pPr>
      <w:r>
        <w:rPr>
          <w:b/>
          <w:bCs/>
          <w:u w:val="single"/>
        </w:rPr>
        <w:t>No. of Possible Samples:</w:t>
      </w:r>
    </w:p>
    <w:p w:rsidR="001D3D6E" w:rsidRDefault="00330B35">
      <w:r>
        <w:t>The number of possible samples can be calculated as below:</w:t>
      </w:r>
    </w:p>
    <w:p w:rsidR="001D3D6E" w:rsidRDefault="001D3D6E"/>
    <w:p w:rsidR="001D3D6E" w:rsidRDefault="00330B35">
      <w:pPr>
        <w:numPr>
          <w:ilvl w:val="1"/>
          <w:numId w:val="3"/>
        </w:numPr>
        <w:tabs>
          <w:tab w:val="clear" w:pos="1800"/>
          <w:tab w:val="left" w:pos="1080"/>
        </w:tabs>
        <w:ind w:left="1080"/>
      </w:pPr>
      <w:r>
        <w:t xml:space="preserve">When sampling is done </w:t>
      </w:r>
      <w:r>
        <w:rPr>
          <w:b/>
          <w:bCs/>
          <w:i/>
          <w:iCs/>
        </w:rPr>
        <w:t>without replacement</w:t>
      </w:r>
      <w:r>
        <w:t xml:space="preserve">, all possible samples = </w:t>
      </w:r>
      <w:proofErr w:type="spellStart"/>
      <w:r>
        <w:rPr>
          <w:vertAlign w:val="superscript"/>
        </w:rPr>
        <w:t>N</w:t>
      </w:r>
      <w:r>
        <w:t>C</w:t>
      </w:r>
      <w:r>
        <w:rPr>
          <w:vertAlign w:val="subscript"/>
        </w:rPr>
        <w:t>n</w:t>
      </w:r>
      <w:proofErr w:type="spellEnd"/>
    </w:p>
    <w:p w:rsidR="001D3D6E" w:rsidRDefault="00330B35">
      <w:pPr>
        <w:numPr>
          <w:ilvl w:val="1"/>
          <w:numId w:val="3"/>
        </w:numPr>
        <w:tabs>
          <w:tab w:val="clear" w:pos="1800"/>
          <w:tab w:val="left" w:pos="1080"/>
        </w:tabs>
        <w:ind w:left="1080"/>
      </w:pPr>
      <w:r>
        <w:t xml:space="preserve">When sampling is done </w:t>
      </w:r>
      <w:r>
        <w:rPr>
          <w:b/>
          <w:bCs/>
          <w:i/>
          <w:iCs/>
        </w:rPr>
        <w:t>with replacement</w:t>
      </w:r>
      <w:r>
        <w:t xml:space="preserve">, all possible samples = </w:t>
      </w:r>
      <w:proofErr w:type="spellStart"/>
      <w:r>
        <w:t>N</w:t>
      </w:r>
      <w:r>
        <w:rPr>
          <w:vertAlign w:val="superscript"/>
        </w:rPr>
        <w:t>n</w:t>
      </w:r>
      <w:proofErr w:type="spellEnd"/>
    </w:p>
    <w:p w:rsidR="001D3D6E" w:rsidRDefault="001D3D6E"/>
    <w:p w:rsidR="0068379A" w:rsidRDefault="0068379A"/>
    <w:p w:rsidR="001D3D6E" w:rsidRDefault="00330B35">
      <w:pPr>
        <w:rPr>
          <w:b/>
          <w:bCs/>
          <w:u w:val="single"/>
        </w:rPr>
      </w:pPr>
      <w:r>
        <w:rPr>
          <w:b/>
          <w:bCs/>
          <w:u w:val="single"/>
        </w:rPr>
        <w:t>Example:</w:t>
      </w:r>
    </w:p>
    <w:p w:rsidR="001D3D6E" w:rsidRDefault="00330B35">
      <w:r>
        <w:t>A population consists of following data:</w:t>
      </w:r>
    </w:p>
    <w:p w:rsidR="001D3D6E" w:rsidRDefault="001D3D6E"/>
    <w:p w:rsidR="001D3D6E" w:rsidRDefault="00330B35">
      <w:pPr>
        <w:jc w:val="center"/>
      </w:pPr>
      <w:r>
        <w:t>1, 2, 3, 4</w:t>
      </w:r>
    </w:p>
    <w:p w:rsidR="001D3D6E" w:rsidRDefault="001D3D6E"/>
    <w:p w:rsidR="001D3D6E" w:rsidRDefault="00330B35">
      <w:r>
        <w:t>Suppose that a sample of size 2 is drawn ‘with replacement’.  You are required to calculate the following:</w:t>
      </w:r>
    </w:p>
    <w:p w:rsidR="001D3D6E" w:rsidRDefault="001D3D6E"/>
    <w:p w:rsidR="001D3D6E" w:rsidRDefault="00330B35">
      <w:pPr>
        <w:numPr>
          <w:ilvl w:val="2"/>
          <w:numId w:val="3"/>
        </w:numPr>
        <w:tabs>
          <w:tab w:val="clear" w:pos="2340"/>
        </w:tabs>
        <w:ind w:left="720"/>
      </w:pPr>
      <w:r>
        <w:t>Population mean,</w:t>
      </w:r>
    </w:p>
    <w:p w:rsidR="001D3D6E" w:rsidRDefault="00330B35">
      <w:pPr>
        <w:numPr>
          <w:ilvl w:val="2"/>
          <w:numId w:val="3"/>
        </w:numPr>
        <w:tabs>
          <w:tab w:val="clear" w:pos="2340"/>
        </w:tabs>
        <w:ind w:left="720"/>
      </w:pPr>
      <w:r>
        <w:t>Population standard deviation,</w:t>
      </w:r>
    </w:p>
    <w:p w:rsidR="001D3D6E" w:rsidRDefault="00330B35">
      <w:pPr>
        <w:numPr>
          <w:ilvl w:val="2"/>
          <w:numId w:val="3"/>
        </w:numPr>
        <w:tabs>
          <w:tab w:val="clear" w:pos="2340"/>
        </w:tabs>
        <w:ind w:left="720"/>
      </w:pPr>
      <w:r>
        <w:t xml:space="preserve">Mean of each sample, </w:t>
      </w:r>
    </w:p>
    <w:p w:rsidR="001D3D6E" w:rsidRDefault="00330B35">
      <w:pPr>
        <w:numPr>
          <w:ilvl w:val="2"/>
          <w:numId w:val="3"/>
        </w:numPr>
        <w:tabs>
          <w:tab w:val="clear" w:pos="2340"/>
        </w:tabs>
        <w:ind w:left="720"/>
      </w:pPr>
      <w:r>
        <w:t>Sampling distribution table of sample mean with replacement, and</w:t>
      </w:r>
    </w:p>
    <w:p w:rsidR="001D3D6E" w:rsidRDefault="00330B35">
      <w:pPr>
        <w:numPr>
          <w:ilvl w:val="2"/>
          <w:numId w:val="3"/>
        </w:numPr>
        <w:tabs>
          <w:tab w:val="clear" w:pos="2340"/>
        </w:tabs>
        <w:ind w:left="720"/>
      </w:pPr>
      <w:r>
        <w:t>Mean and standard deviation of sampling distribution.</w:t>
      </w:r>
    </w:p>
    <w:p w:rsidR="001D3D6E" w:rsidRDefault="001D3D6E"/>
    <w:p w:rsidR="0068379A" w:rsidRDefault="0068379A"/>
    <w:p w:rsidR="001D3D6E" w:rsidRDefault="00330B35">
      <w:pPr>
        <w:rPr>
          <w:b/>
          <w:bCs/>
          <w:u w:val="single"/>
        </w:rPr>
      </w:pPr>
      <w:r>
        <w:rPr>
          <w:b/>
          <w:bCs/>
          <w:u w:val="single"/>
        </w:rPr>
        <w:t>Solution:</w:t>
      </w:r>
    </w:p>
    <w:p w:rsidR="001D3D6E" w:rsidRDefault="00330B35">
      <w:r>
        <w:t>N = 4</w:t>
      </w:r>
    </w:p>
    <w:p w:rsidR="001D3D6E" w:rsidRDefault="00330B35">
      <w:r>
        <w:t>n = 2</w:t>
      </w:r>
    </w:p>
    <w:p w:rsidR="001D3D6E" w:rsidRDefault="001D3D6E"/>
    <w:p w:rsidR="001D3D6E" w:rsidRDefault="00330B35">
      <w:r>
        <w:t xml:space="preserve">No. of samples (when sampling is with replacement) = </w:t>
      </w:r>
      <w:proofErr w:type="spellStart"/>
      <w:r>
        <w:t>N</w:t>
      </w:r>
      <w:r>
        <w:rPr>
          <w:vertAlign w:val="superscript"/>
        </w:rPr>
        <w:t>n</w:t>
      </w:r>
      <w:proofErr w:type="spellEnd"/>
      <w:r>
        <w:t xml:space="preserve"> = 4</w:t>
      </w:r>
      <w:r>
        <w:rPr>
          <w:vertAlign w:val="superscript"/>
        </w:rPr>
        <w:t>2</w:t>
      </w:r>
      <w:r>
        <w:t xml:space="preserve"> = 16</w:t>
      </w:r>
    </w:p>
    <w:p w:rsidR="001D3D6E" w:rsidRDefault="001D3D6E"/>
    <w:p w:rsidR="001D3D6E" w:rsidRDefault="00330B35">
      <w:pPr>
        <w:rPr>
          <w:b/>
          <w:bCs/>
          <w:u w:val="single"/>
        </w:rPr>
      </w:pPr>
      <w:r>
        <w:rPr>
          <w:b/>
          <w:bCs/>
          <w:u w:val="single"/>
        </w:rPr>
        <w:t>(a) Population Mean (μ):</w:t>
      </w:r>
    </w:p>
    <w:p w:rsidR="001D3D6E" w:rsidRDefault="001D3D6E"/>
    <w:p w:rsidR="001D3D6E" w:rsidRDefault="00330B35">
      <w:r w:rsidRPr="001D3D6E">
        <w:rPr>
          <w:position w:val="-24"/>
        </w:rPr>
        <w:object w:dxaOrig="1920" w:dyaOrig="620">
          <v:shape id="_x0000_i1041" type="#_x0000_t75" style="width:96pt;height:30.75pt" o:ole="">
            <v:imagedata r:id="rId35" o:title=""/>
          </v:shape>
          <o:OLEObject Type="Embed" ProgID="Equation.3" ShapeID="_x0000_i1041" DrawAspect="Content" ObjectID="_1509136270" r:id="rId36"/>
        </w:object>
      </w:r>
    </w:p>
    <w:p w:rsidR="001D3D6E" w:rsidRDefault="001D3D6E"/>
    <w:p w:rsidR="001D3D6E" w:rsidRDefault="00330B35">
      <w:pPr>
        <w:rPr>
          <w:b/>
          <w:bCs/>
          <w:u w:val="single"/>
        </w:rPr>
      </w:pPr>
      <w:r>
        <w:rPr>
          <w:b/>
          <w:bCs/>
          <w:u w:val="single"/>
        </w:rPr>
        <w:t>(b) Population Standard Deviation (σ):</w:t>
      </w:r>
    </w:p>
    <w:p w:rsidR="001D3D6E" w:rsidRDefault="001D3D6E"/>
    <w:p w:rsidR="001D3D6E" w:rsidRDefault="00330B35">
      <w:r w:rsidRPr="001D3D6E">
        <w:rPr>
          <w:position w:val="-30"/>
        </w:rPr>
        <w:object w:dxaOrig="6320" w:dyaOrig="800">
          <v:shape id="_x0000_i1042" type="#_x0000_t75" style="width:315.75pt;height:39.75pt" o:ole="">
            <v:imagedata r:id="rId37" o:title=""/>
          </v:shape>
          <o:OLEObject Type="Embed" ProgID="Equation.3" ShapeID="_x0000_i1042" DrawAspect="Content" ObjectID="_1509136271" r:id="rId38"/>
        </w:object>
      </w:r>
    </w:p>
    <w:p w:rsidR="001D3D6E" w:rsidRDefault="001D3D6E"/>
    <w:p w:rsidR="0068379A" w:rsidRDefault="0068379A"/>
    <w:p w:rsidR="0068379A" w:rsidRDefault="0068379A"/>
    <w:p w:rsidR="001D3D6E" w:rsidRDefault="00330B35">
      <w:pPr>
        <w:rPr>
          <w:b/>
          <w:bCs/>
          <w:u w:val="single"/>
        </w:rPr>
      </w:pPr>
      <w:r>
        <w:rPr>
          <w:b/>
          <w:bCs/>
          <w:u w:val="single"/>
        </w:rPr>
        <w:lastRenderedPageBreak/>
        <w:t>(c) Mean (</w:t>
      </w:r>
      <w:r w:rsidRPr="001D3D6E">
        <w:rPr>
          <w:b/>
          <w:bCs/>
          <w:position w:val="-4"/>
          <w:u w:val="single"/>
        </w:rPr>
        <w:object w:dxaOrig="279" w:dyaOrig="300">
          <v:shape id="_x0000_i1043" type="#_x0000_t75" style="width:14.25pt;height:15pt" o:ole="">
            <v:imagedata r:id="rId39" o:title=""/>
          </v:shape>
          <o:OLEObject Type="Embed" ProgID="Equation.3" ShapeID="_x0000_i1043" DrawAspect="Content" ObjectID="_1509136272" r:id="rId40"/>
        </w:object>
      </w:r>
      <w:r>
        <w:rPr>
          <w:b/>
          <w:bCs/>
          <w:u w:val="single"/>
        </w:rPr>
        <w:t>) of Each Sample:</w:t>
      </w:r>
    </w:p>
    <w:p w:rsidR="001D3D6E" w:rsidRDefault="001D3D6E"/>
    <w:p w:rsidR="001D3D6E" w:rsidRDefault="00330B35">
      <w:pPr>
        <w:rPr>
          <w:i/>
          <w:iCs/>
          <w:u w:val="single"/>
        </w:rPr>
      </w:pPr>
      <w:r>
        <w:rPr>
          <w:i/>
          <w:iCs/>
          <w:u w:val="single"/>
        </w:rPr>
        <w:t>Samples (with replacement):</w:t>
      </w:r>
    </w:p>
    <w:tbl>
      <w:tblPr>
        <w:tblW w:w="0" w:type="auto"/>
        <w:jc w:val="center"/>
        <w:tblLook w:val="0000"/>
      </w:tblPr>
      <w:tblGrid>
        <w:gridCol w:w="796"/>
        <w:gridCol w:w="796"/>
        <w:gridCol w:w="796"/>
        <w:gridCol w:w="796"/>
      </w:tblGrid>
      <w:tr w:rsidR="001D3D6E">
        <w:trPr>
          <w:jc w:val="center"/>
        </w:trPr>
        <w:tc>
          <w:tcPr>
            <w:tcW w:w="796" w:type="dxa"/>
          </w:tcPr>
          <w:p w:rsidR="001D3D6E" w:rsidRDefault="00330B35">
            <w:r>
              <w:t>(1,1)</w:t>
            </w:r>
          </w:p>
        </w:tc>
        <w:tc>
          <w:tcPr>
            <w:tcW w:w="796" w:type="dxa"/>
          </w:tcPr>
          <w:p w:rsidR="001D3D6E" w:rsidRDefault="00330B35">
            <w:r>
              <w:t>(2,1)</w:t>
            </w:r>
          </w:p>
        </w:tc>
        <w:tc>
          <w:tcPr>
            <w:tcW w:w="796" w:type="dxa"/>
          </w:tcPr>
          <w:p w:rsidR="001D3D6E" w:rsidRDefault="00330B35">
            <w:r>
              <w:t>(3,1)</w:t>
            </w:r>
          </w:p>
        </w:tc>
        <w:tc>
          <w:tcPr>
            <w:tcW w:w="796" w:type="dxa"/>
          </w:tcPr>
          <w:p w:rsidR="001D3D6E" w:rsidRDefault="00330B35">
            <w:r>
              <w:t>(4,1)</w:t>
            </w:r>
          </w:p>
        </w:tc>
      </w:tr>
      <w:tr w:rsidR="001D3D6E">
        <w:trPr>
          <w:jc w:val="center"/>
        </w:trPr>
        <w:tc>
          <w:tcPr>
            <w:tcW w:w="796" w:type="dxa"/>
          </w:tcPr>
          <w:p w:rsidR="001D3D6E" w:rsidRDefault="00330B35">
            <w:r>
              <w:t>(1,2)</w:t>
            </w:r>
          </w:p>
        </w:tc>
        <w:tc>
          <w:tcPr>
            <w:tcW w:w="796" w:type="dxa"/>
          </w:tcPr>
          <w:p w:rsidR="001D3D6E" w:rsidRDefault="00330B35">
            <w:r>
              <w:t>(2,2)</w:t>
            </w:r>
          </w:p>
        </w:tc>
        <w:tc>
          <w:tcPr>
            <w:tcW w:w="796" w:type="dxa"/>
          </w:tcPr>
          <w:p w:rsidR="001D3D6E" w:rsidRDefault="00330B35">
            <w:r>
              <w:t>(3,2)</w:t>
            </w:r>
          </w:p>
        </w:tc>
        <w:tc>
          <w:tcPr>
            <w:tcW w:w="796" w:type="dxa"/>
          </w:tcPr>
          <w:p w:rsidR="001D3D6E" w:rsidRDefault="00330B35">
            <w:r>
              <w:t>(4,2)</w:t>
            </w:r>
          </w:p>
        </w:tc>
      </w:tr>
      <w:tr w:rsidR="001D3D6E">
        <w:trPr>
          <w:jc w:val="center"/>
        </w:trPr>
        <w:tc>
          <w:tcPr>
            <w:tcW w:w="796" w:type="dxa"/>
          </w:tcPr>
          <w:p w:rsidR="001D3D6E" w:rsidRDefault="00330B35">
            <w:r>
              <w:t>(1,3)</w:t>
            </w:r>
          </w:p>
        </w:tc>
        <w:tc>
          <w:tcPr>
            <w:tcW w:w="796" w:type="dxa"/>
          </w:tcPr>
          <w:p w:rsidR="001D3D6E" w:rsidRDefault="00330B35">
            <w:r>
              <w:t>(2,3)</w:t>
            </w:r>
          </w:p>
        </w:tc>
        <w:tc>
          <w:tcPr>
            <w:tcW w:w="796" w:type="dxa"/>
          </w:tcPr>
          <w:p w:rsidR="001D3D6E" w:rsidRDefault="00330B35">
            <w:r>
              <w:t>(3,3)</w:t>
            </w:r>
          </w:p>
        </w:tc>
        <w:tc>
          <w:tcPr>
            <w:tcW w:w="796" w:type="dxa"/>
          </w:tcPr>
          <w:p w:rsidR="001D3D6E" w:rsidRDefault="00330B35">
            <w:r>
              <w:t>(4,3)</w:t>
            </w:r>
          </w:p>
        </w:tc>
      </w:tr>
      <w:tr w:rsidR="001D3D6E">
        <w:trPr>
          <w:jc w:val="center"/>
        </w:trPr>
        <w:tc>
          <w:tcPr>
            <w:tcW w:w="796" w:type="dxa"/>
          </w:tcPr>
          <w:p w:rsidR="001D3D6E" w:rsidRDefault="00330B35">
            <w:r>
              <w:t>(1,4)</w:t>
            </w:r>
          </w:p>
        </w:tc>
        <w:tc>
          <w:tcPr>
            <w:tcW w:w="796" w:type="dxa"/>
          </w:tcPr>
          <w:p w:rsidR="001D3D6E" w:rsidRDefault="00330B35">
            <w:r>
              <w:t>(2,4)</w:t>
            </w:r>
          </w:p>
        </w:tc>
        <w:tc>
          <w:tcPr>
            <w:tcW w:w="796" w:type="dxa"/>
          </w:tcPr>
          <w:p w:rsidR="001D3D6E" w:rsidRDefault="00330B35">
            <w:r>
              <w:t>(3,4)</w:t>
            </w:r>
          </w:p>
        </w:tc>
        <w:tc>
          <w:tcPr>
            <w:tcW w:w="796" w:type="dxa"/>
          </w:tcPr>
          <w:p w:rsidR="001D3D6E" w:rsidRDefault="00330B35">
            <w:r>
              <w:t>(4,4)</w:t>
            </w:r>
          </w:p>
        </w:tc>
      </w:tr>
    </w:tbl>
    <w:p w:rsidR="001D3D6E" w:rsidRDefault="001D3D6E"/>
    <w:p w:rsidR="001D3D6E" w:rsidRDefault="00330B35">
      <w:pPr>
        <w:rPr>
          <w:i/>
          <w:iCs/>
          <w:u w:val="single"/>
        </w:rPr>
      </w:pPr>
      <w:r>
        <w:rPr>
          <w:i/>
          <w:iCs/>
          <w:u w:val="single"/>
        </w:rPr>
        <w:t>Mean (</w:t>
      </w:r>
      <w:r w:rsidRPr="001D3D6E">
        <w:rPr>
          <w:i/>
          <w:iCs/>
          <w:position w:val="-4"/>
          <w:u w:val="single"/>
        </w:rPr>
        <w:object w:dxaOrig="279" w:dyaOrig="300">
          <v:shape id="_x0000_i1044" type="#_x0000_t75" style="width:14.25pt;height:15pt" o:ole="">
            <v:imagedata r:id="rId41" o:title=""/>
          </v:shape>
          <o:OLEObject Type="Embed" ProgID="Equation.3" ShapeID="_x0000_i1044" DrawAspect="Content" ObjectID="_1509136273" r:id="rId42"/>
        </w:object>
      </w:r>
      <w:r>
        <w:rPr>
          <w:i/>
          <w:iCs/>
          <w:u w:val="single"/>
        </w:rPr>
        <w:t>):</w:t>
      </w:r>
    </w:p>
    <w:tbl>
      <w:tblPr>
        <w:tblW w:w="0" w:type="auto"/>
        <w:jc w:val="center"/>
        <w:tblLook w:val="0000"/>
      </w:tblPr>
      <w:tblGrid>
        <w:gridCol w:w="636"/>
        <w:gridCol w:w="636"/>
        <w:gridCol w:w="636"/>
        <w:gridCol w:w="636"/>
      </w:tblGrid>
      <w:tr w:rsidR="001D3D6E">
        <w:trPr>
          <w:jc w:val="center"/>
        </w:trPr>
        <w:tc>
          <w:tcPr>
            <w:tcW w:w="636" w:type="dxa"/>
          </w:tcPr>
          <w:p w:rsidR="001D3D6E" w:rsidRDefault="00330B35">
            <w:r>
              <w:t>1.0</w:t>
            </w:r>
          </w:p>
        </w:tc>
        <w:tc>
          <w:tcPr>
            <w:tcW w:w="636" w:type="dxa"/>
          </w:tcPr>
          <w:p w:rsidR="001D3D6E" w:rsidRDefault="00330B35">
            <w:r>
              <w:t>1.5</w:t>
            </w:r>
          </w:p>
        </w:tc>
        <w:tc>
          <w:tcPr>
            <w:tcW w:w="636" w:type="dxa"/>
          </w:tcPr>
          <w:p w:rsidR="001D3D6E" w:rsidRDefault="00330B35">
            <w:r>
              <w:t>2.0</w:t>
            </w:r>
          </w:p>
        </w:tc>
        <w:tc>
          <w:tcPr>
            <w:tcW w:w="636" w:type="dxa"/>
          </w:tcPr>
          <w:p w:rsidR="001D3D6E" w:rsidRDefault="00330B35">
            <w:r>
              <w:t>2.5</w:t>
            </w:r>
          </w:p>
        </w:tc>
      </w:tr>
      <w:tr w:rsidR="001D3D6E">
        <w:trPr>
          <w:jc w:val="center"/>
        </w:trPr>
        <w:tc>
          <w:tcPr>
            <w:tcW w:w="636" w:type="dxa"/>
          </w:tcPr>
          <w:p w:rsidR="001D3D6E" w:rsidRDefault="00330B35">
            <w:r>
              <w:t>1.5</w:t>
            </w:r>
          </w:p>
        </w:tc>
        <w:tc>
          <w:tcPr>
            <w:tcW w:w="636" w:type="dxa"/>
          </w:tcPr>
          <w:p w:rsidR="001D3D6E" w:rsidRDefault="00330B35">
            <w:r>
              <w:t>2.0</w:t>
            </w:r>
          </w:p>
        </w:tc>
        <w:tc>
          <w:tcPr>
            <w:tcW w:w="636" w:type="dxa"/>
          </w:tcPr>
          <w:p w:rsidR="001D3D6E" w:rsidRDefault="00330B35">
            <w:r>
              <w:t>2.5</w:t>
            </w:r>
          </w:p>
        </w:tc>
        <w:tc>
          <w:tcPr>
            <w:tcW w:w="636" w:type="dxa"/>
          </w:tcPr>
          <w:p w:rsidR="001D3D6E" w:rsidRDefault="00330B35">
            <w:r>
              <w:t>3.0</w:t>
            </w:r>
          </w:p>
        </w:tc>
      </w:tr>
      <w:tr w:rsidR="001D3D6E">
        <w:trPr>
          <w:jc w:val="center"/>
        </w:trPr>
        <w:tc>
          <w:tcPr>
            <w:tcW w:w="636" w:type="dxa"/>
          </w:tcPr>
          <w:p w:rsidR="001D3D6E" w:rsidRDefault="00330B35">
            <w:r>
              <w:t>2.0</w:t>
            </w:r>
          </w:p>
        </w:tc>
        <w:tc>
          <w:tcPr>
            <w:tcW w:w="636" w:type="dxa"/>
          </w:tcPr>
          <w:p w:rsidR="001D3D6E" w:rsidRDefault="00330B35">
            <w:r>
              <w:t>2.5</w:t>
            </w:r>
          </w:p>
        </w:tc>
        <w:tc>
          <w:tcPr>
            <w:tcW w:w="636" w:type="dxa"/>
          </w:tcPr>
          <w:p w:rsidR="001D3D6E" w:rsidRDefault="00330B35">
            <w:r>
              <w:t>3.0</w:t>
            </w:r>
          </w:p>
        </w:tc>
        <w:tc>
          <w:tcPr>
            <w:tcW w:w="636" w:type="dxa"/>
          </w:tcPr>
          <w:p w:rsidR="001D3D6E" w:rsidRDefault="00330B35">
            <w:r>
              <w:t>3.5</w:t>
            </w:r>
          </w:p>
        </w:tc>
      </w:tr>
      <w:tr w:rsidR="001D3D6E">
        <w:trPr>
          <w:jc w:val="center"/>
        </w:trPr>
        <w:tc>
          <w:tcPr>
            <w:tcW w:w="636" w:type="dxa"/>
          </w:tcPr>
          <w:p w:rsidR="001D3D6E" w:rsidRDefault="00330B35">
            <w:r>
              <w:t>2.5</w:t>
            </w:r>
          </w:p>
        </w:tc>
        <w:tc>
          <w:tcPr>
            <w:tcW w:w="636" w:type="dxa"/>
          </w:tcPr>
          <w:p w:rsidR="001D3D6E" w:rsidRDefault="00330B35">
            <w:r>
              <w:t>3.0</w:t>
            </w:r>
          </w:p>
        </w:tc>
        <w:tc>
          <w:tcPr>
            <w:tcW w:w="636" w:type="dxa"/>
          </w:tcPr>
          <w:p w:rsidR="001D3D6E" w:rsidRDefault="00330B35">
            <w:r>
              <w:t>3.5</w:t>
            </w:r>
          </w:p>
        </w:tc>
        <w:tc>
          <w:tcPr>
            <w:tcW w:w="636" w:type="dxa"/>
          </w:tcPr>
          <w:p w:rsidR="001D3D6E" w:rsidRDefault="00330B35">
            <w:r>
              <w:t>4.0</w:t>
            </w:r>
          </w:p>
        </w:tc>
      </w:tr>
    </w:tbl>
    <w:p w:rsidR="001D3D6E" w:rsidRDefault="001D3D6E"/>
    <w:p w:rsidR="001D3D6E" w:rsidRDefault="00330B35">
      <w:pPr>
        <w:rPr>
          <w:b/>
          <w:bCs/>
          <w:u w:val="single"/>
        </w:rPr>
      </w:pPr>
      <w:r>
        <w:rPr>
          <w:b/>
          <w:bCs/>
          <w:u w:val="single"/>
        </w:rPr>
        <w:t>(d) Sampling Distribution:</w:t>
      </w:r>
    </w:p>
    <w:p w:rsidR="001D3D6E" w:rsidRDefault="001D3D6E"/>
    <w:p w:rsidR="001D3D6E" w:rsidRDefault="00330B35">
      <w:pPr>
        <w:jc w:val="center"/>
        <w:rPr>
          <w:b/>
          <w:bCs/>
        </w:rPr>
      </w:pPr>
      <w:r>
        <w:rPr>
          <w:b/>
          <w:bCs/>
        </w:rPr>
        <w:t>Sampling Distribution of Sample Mean (</w:t>
      </w:r>
      <w:r w:rsidRPr="001D3D6E">
        <w:rPr>
          <w:b/>
          <w:bCs/>
          <w:position w:val="-4"/>
        </w:rPr>
        <w:object w:dxaOrig="279" w:dyaOrig="300">
          <v:shape id="_x0000_i1045" type="#_x0000_t75" style="width:14.25pt;height:15pt" o:ole="">
            <v:imagedata r:id="rId43" o:title=""/>
          </v:shape>
          <o:OLEObject Type="Embed" ProgID="Equation.3" ShapeID="_x0000_i1045" DrawAspect="Content" ObjectID="_1509136274" r:id="rId44"/>
        </w:object>
      </w:r>
      <w:r>
        <w:rPr>
          <w:b/>
          <w:bCs/>
        </w:rPr>
        <w:t>) with Replacement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1610"/>
        <w:gridCol w:w="1009"/>
        <w:gridCol w:w="1717"/>
        <w:gridCol w:w="1692"/>
      </w:tblGrid>
      <w:tr w:rsidR="001D3D6E">
        <w:trPr>
          <w:cantSplit/>
          <w:jc w:val="center"/>
        </w:trPr>
        <w:tc>
          <w:tcPr>
            <w:tcW w:w="3342" w:type="dxa"/>
            <w:gridSpan w:val="3"/>
          </w:tcPr>
          <w:p w:rsidR="001D3D6E" w:rsidRDefault="00330B35">
            <w:pPr>
              <w:tabs>
                <w:tab w:val="right" w:pos="4049"/>
              </w:tabs>
              <w:jc w:val="center"/>
              <w:rPr>
                <w:b/>
                <w:bCs/>
              </w:rPr>
            </w:pPr>
            <w:r>
              <w:rPr>
                <w:b/>
                <w:bCs/>
              </w:rPr>
              <w:t xml:space="preserve">Frequency Distribution of </w:t>
            </w:r>
            <w:r w:rsidRPr="001D3D6E">
              <w:rPr>
                <w:b/>
                <w:bCs/>
                <w:position w:val="-4"/>
              </w:rPr>
              <w:object w:dxaOrig="279" w:dyaOrig="300">
                <v:shape id="_x0000_i1046" type="#_x0000_t75" style="width:14.25pt;height:15pt" o:ole="">
                  <v:imagedata r:id="rId43" o:title=""/>
                </v:shape>
                <o:OLEObject Type="Embed" ProgID="Equation.3" ShapeID="_x0000_i1046" DrawAspect="Content" ObjectID="_1509136275" r:id="rId45"/>
              </w:object>
            </w:r>
          </w:p>
        </w:tc>
        <w:tc>
          <w:tcPr>
            <w:tcW w:w="3409" w:type="dxa"/>
            <w:gridSpan w:val="2"/>
          </w:tcPr>
          <w:p w:rsidR="001D3D6E" w:rsidRDefault="00330B35">
            <w:pPr>
              <w:jc w:val="center"/>
              <w:rPr>
                <w:b/>
                <w:bCs/>
              </w:rPr>
            </w:pPr>
            <w:r>
              <w:rPr>
                <w:b/>
                <w:bCs/>
              </w:rPr>
              <w:t xml:space="preserve">Probability Distribution of </w:t>
            </w:r>
            <w:r w:rsidRPr="001D3D6E">
              <w:rPr>
                <w:b/>
                <w:bCs/>
                <w:position w:val="-4"/>
              </w:rPr>
              <w:object w:dxaOrig="279" w:dyaOrig="300">
                <v:shape id="_x0000_i1047" type="#_x0000_t75" style="width:14.25pt;height:15pt" o:ole="">
                  <v:imagedata r:id="rId43" o:title=""/>
                </v:shape>
                <o:OLEObject Type="Embed" ProgID="Equation.3" ShapeID="_x0000_i1047" DrawAspect="Content" ObjectID="_1509136276" r:id="rId46"/>
              </w:object>
            </w:r>
          </w:p>
        </w:tc>
      </w:tr>
      <w:tr w:rsidR="001D3D6E">
        <w:trPr>
          <w:jc w:val="center"/>
        </w:trPr>
        <w:tc>
          <w:tcPr>
            <w:tcW w:w="723" w:type="dxa"/>
            <w:tcBorders>
              <w:bottom w:val="single" w:sz="4" w:space="0" w:color="auto"/>
            </w:tcBorders>
          </w:tcPr>
          <w:p w:rsidR="001D3D6E" w:rsidRDefault="00330B35">
            <w:pPr>
              <w:jc w:val="center"/>
              <w:rPr>
                <w:b/>
                <w:bCs/>
              </w:rPr>
            </w:pPr>
            <w:r w:rsidRPr="001D3D6E">
              <w:rPr>
                <w:b/>
                <w:bCs/>
                <w:position w:val="-4"/>
              </w:rPr>
              <w:object w:dxaOrig="279" w:dyaOrig="300">
                <v:shape id="_x0000_i1048" type="#_x0000_t75" style="width:14.25pt;height:15pt" o:ole="">
                  <v:imagedata r:id="rId43" o:title=""/>
                </v:shape>
                <o:OLEObject Type="Embed" ProgID="Equation.3" ShapeID="_x0000_i1048" DrawAspect="Content" ObjectID="_1509136277" r:id="rId47"/>
              </w:object>
            </w:r>
          </w:p>
        </w:tc>
        <w:tc>
          <w:tcPr>
            <w:tcW w:w="1610" w:type="dxa"/>
            <w:tcBorders>
              <w:bottom w:val="single" w:sz="4" w:space="0" w:color="auto"/>
            </w:tcBorders>
          </w:tcPr>
          <w:p w:rsidR="001D3D6E" w:rsidRDefault="00330B35">
            <w:pPr>
              <w:jc w:val="center"/>
              <w:rPr>
                <w:b/>
                <w:bCs/>
              </w:rPr>
            </w:pPr>
            <w:r>
              <w:rPr>
                <w:b/>
                <w:bCs/>
              </w:rPr>
              <w:t>Tally Marks</w:t>
            </w:r>
          </w:p>
        </w:tc>
        <w:tc>
          <w:tcPr>
            <w:tcW w:w="1009" w:type="dxa"/>
            <w:tcBorders>
              <w:bottom w:val="single" w:sz="4" w:space="0" w:color="auto"/>
            </w:tcBorders>
          </w:tcPr>
          <w:p w:rsidR="001D3D6E" w:rsidRDefault="00330B35">
            <w:pPr>
              <w:jc w:val="center"/>
              <w:rPr>
                <w:b/>
                <w:bCs/>
                <w:i/>
                <w:iCs/>
              </w:rPr>
            </w:pPr>
            <w:r>
              <w:rPr>
                <w:b/>
                <w:bCs/>
                <w:i/>
                <w:iCs/>
              </w:rPr>
              <w:t>f</w:t>
            </w:r>
          </w:p>
        </w:tc>
        <w:tc>
          <w:tcPr>
            <w:tcW w:w="1717" w:type="dxa"/>
            <w:tcBorders>
              <w:bottom w:val="single" w:sz="4" w:space="0" w:color="auto"/>
            </w:tcBorders>
          </w:tcPr>
          <w:p w:rsidR="001D3D6E" w:rsidRDefault="00330B35">
            <w:pPr>
              <w:jc w:val="center"/>
              <w:rPr>
                <w:b/>
                <w:bCs/>
              </w:rPr>
            </w:pPr>
            <w:r w:rsidRPr="001D3D6E">
              <w:rPr>
                <w:b/>
                <w:bCs/>
                <w:position w:val="-4"/>
              </w:rPr>
              <w:object w:dxaOrig="279" w:dyaOrig="300">
                <v:shape id="_x0000_i1049" type="#_x0000_t75" style="width:14.25pt;height:15pt" o:ole="" o:bullet="t">
                  <v:imagedata r:id="rId43" o:title=""/>
                </v:shape>
                <o:OLEObject Type="Embed" ProgID="Equation.3" ShapeID="_x0000_i1049" DrawAspect="Content" ObjectID="_1509136278" r:id="rId48"/>
              </w:object>
            </w:r>
            <w:r>
              <w:rPr>
                <w:b/>
                <w:bCs/>
              </w:rPr>
              <w:t xml:space="preserve"> = </w:t>
            </w:r>
            <w:r w:rsidRPr="001D3D6E">
              <w:rPr>
                <w:b/>
                <w:bCs/>
                <w:position w:val="-6"/>
              </w:rPr>
              <w:object w:dxaOrig="220" w:dyaOrig="260">
                <v:shape id="_x0000_i1050" type="#_x0000_t75" style="width:11.25pt;height:12.75pt" o:ole="">
                  <v:imagedata r:id="rId49" o:title=""/>
                </v:shape>
                <o:OLEObject Type="Embed" ProgID="Equation.3" ShapeID="_x0000_i1050" DrawAspect="Content" ObjectID="_1509136279" r:id="rId50"/>
              </w:object>
            </w:r>
          </w:p>
        </w:tc>
        <w:tc>
          <w:tcPr>
            <w:tcW w:w="1692" w:type="dxa"/>
            <w:tcBorders>
              <w:bottom w:val="single" w:sz="4" w:space="0" w:color="auto"/>
            </w:tcBorders>
          </w:tcPr>
          <w:p w:rsidR="001D3D6E" w:rsidRDefault="00330B35">
            <w:pPr>
              <w:jc w:val="center"/>
              <w:rPr>
                <w:b/>
                <w:bCs/>
              </w:rPr>
            </w:pPr>
            <w:r w:rsidRPr="001D3D6E">
              <w:rPr>
                <w:b/>
                <w:bCs/>
                <w:position w:val="-10"/>
              </w:rPr>
              <w:object w:dxaOrig="520" w:dyaOrig="340">
                <v:shape id="_x0000_i1051" type="#_x0000_t75" style="width:26.25pt;height:17.25pt" o:ole="">
                  <v:imagedata r:id="rId51" o:title=""/>
                </v:shape>
                <o:OLEObject Type="Embed" ProgID="Equation.3" ShapeID="_x0000_i1051" DrawAspect="Content" ObjectID="_1509136280" r:id="rId52"/>
              </w:object>
            </w:r>
          </w:p>
        </w:tc>
      </w:tr>
      <w:tr w:rsidR="001D3D6E">
        <w:trPr>
          <w:jc w:val="center"/>
        </w:trPr>
        <w:tc>
          <w:tcPr>
            <w:tcW w:w="723" w:type="dxa"/>
            <w:tcBorders>
              <w:bottom w:val="nil"/>
            </w:tcBorders>
          </w:tcPr>
          <w:p w:rsidR="001D3D6E" w:rsidRDefault="00330B35">
            <w:pPr>
              <w:jc w:val="center"/>
            </w:pPr>
            <w:r>
              <w:t>1.0</w:t>
            </w:r>
          </w:p>
        </w:tc>
        <w:tc>
          <w:tcPr>
            <w:tcW w:w="1610" w:type="dxa"/>
            <w:tcBorders>
              <w:bottom w:val="nil"/>
            </w:tcBorders>
          </w:tcPr>
          <w:p w:rsidR="001D3D6E" w:rsidRDefault="00330B35">
            <w:r>
              <w:t>|</w:t>
            </w:r>
          </w:p>
        </w:tc>
        <w:tc>
          <w:tcPr>
            <w:tcW w:w="1009" w:type="dxa"/>
            <w:tcBorders>
              <w:bottom w:val="nil"/>
            </w:tcBorders>
          </w:tcPr>
          <w:p w:rsidR="001D3D6E" w:rsidRDefault="00330B35">
            <w:pPr>
              <w:jc w:val="center"/>
            </w:pPr>
            <w:r>
              <w:t>1</w:t>
            </w:r>
          </w:p>
        </w:tc>
        <w:tc>
          <w:tcPr>
            <w:tcW w:w="1717" w:type="dxa"/>
            <w:tcBorders>
              <w:bottom w:val="nil"/>
            </w:tcBorders>
          </w:tcPr>
          <w:p w:rsidR="001D3D6E" w:rsidRDefault="00330B35">
            <w:pPr>
              <w:jc w:val="center"/>
            </w:pPr>
            <w:r>
              <w:t>1.0</w:t>
            </w:r>
          </w:p>
        </w:tc>
        <w:tc>
          <w:tcPr>
            <w:tcW w:w="1692" w:type="dxa"/>
            <w:tcBorders>
              <w:bottom w:val="nil"/>
            </w:tcBorders>
          </w:tcPr>
          <w:p w:rsidR="001D3D6E" w:rsidRDefault="00330B35">
            <w:r>
              <w:t>0.0625</w:t>
            </w:r>
          </w:p>
        </w:tc>
      </w:tr>
      <w:tr w:rsidR="001D3D6E">
        <w:trPr>
          <w:jc w:val="center"/>
        </w:trPr>
        <w:tc>
          <w:tcPr>
            <w:tcW w:w="723" w:type="dxa"/>
            <w:tcBorders>
              <w:top w:val="nil"/>
              <w:bottom w:val="nil"/>
            </w:tcBorders>
          </w:tcPr>
          <w:p w:rsidR="001D3D6E" w:rsidRDefault="00330B35">
            <w:pPr>
              <w:jc w:val="center"/>
            </w:pPr>
            <w:r>
              <w:t>1.5</w:t>
            </w:r>
          </w:p>
        </w:tc>
        <w:tc>
          <w:tcPr>
            <w:tcW w:w="1610" w:type="dxa"/>
            <w:tcBorders>
              <w:top w:val="nil"/>
              <w:bottom w:val="nil"/>
            </w:tcBorders>
          </w:tcPr>
          <w:p w:rsidR="001D3D6E" w:rsidRDefault="00330B35">
            <w:r>
              <w:t>||</w:t>
            </w:r>
          </w:p>
        </w:tc>
        <w:tc>
          <w:tcPr>
            <w:tcW w:w="1009" w:type="dxa"/>
            <w:tcBorders>
              <w:top w:val="nil"/>
              <w:bottom w:val="nil"/>
            </w:tcBorders>
          </w:tcPr>
          <w:p w:rsidR="001D3D6E" w:rsidRDefault="00330B35">
            <w:pPr>
              <w:jc w:val="center"/>
            </w:pPr>
            <w:r>
              <w:t>2</w:t>
            </w:r>
          </w:p>
        </w:tc>
        <w:tc>
          <w:tcPr>
            <w:tcW w:w="1717" w:type="dxa"/>
            <w:tcBorders>
              <w:top w:val="nil"/>
              <w:bottom w:val="nil"/>
            </w:tcBorders>
          </w:tcPr>
          <w:p w:rsidR="001D3D6E" w:rsidRDefault="00330B35">
            <w:pPr>
              <w:jc w:val="center"/>
            </w:pPr>
            <w:r>
              <w:t>1.5</w:t>
            </w:r>
          </w:p>
        </w:tc>
        <w:tc>
          <w:tcPr>
            <w:tcW w:w="1692" w:type="dxa"/>
            <w:tcBorders>
              <w:top w:val="nil"/>
              <w:bottom w:val="nil"/>
            </w:tcBorders>
          </w:tcPr>
          <w:p w:rsidR="001D3D6E" w:rsidRDefault="00330B35">
            <w:r>
              <w:t>0.125</w:t>
            </w:r>
          </w:p>
        </w:tc>
      </w:tr>
      <w:tr w:rsidR="001D3D6E">
        <w:trPr>
          <w:jc w:val="center"/>
        </w:trPr>
        <w:tc>
          <w:tcPr>
            <w:tcW w:w="723" w:type="dxa"/>
            <w:tcBorders>
              <w:top w:val="nil"/>
              <w:bottom w:val="nil"/>
            </w:tcBorders>
          </w:tcPr>
          <w:p w:rsidR="001D3D6E" w:rsidRDefault="00330B35">
            <w:pPr>
              <w:jc w:val="center"/>
            </w:pPr>
            <w:r>
              <w:t>2.0</w:t>
            </w:r>
          </w:p>
        </w:tc>
        <w:tc>
          <w:tcPr>
            <w:tcW w:w="1610" w:type="dxa"/>
            <w:tcBorders>
              <w:top w:val="nil"/>
              <w:bottom w:val="nil"/>
            </w:tcBorders>
          </w:tcPr>
          <w:p w:rsidR="001D3D6E" w:rsidRDefault="00330B35">
            <w:r>
              <w:t>|||</w:t>
            </w:r>
          </w:p>
        </w:tc>
        <w:tc>
          <w:tcPr>
            <w:tcW w:w="1009" w:type="dxa"/>
            <w:tcBorders>
              <w:top w:val="nil"/>
              <w:bottom w:val="nil"/>
            </w:tcBorders>
          </w:tcPr>
          <w:p w:rsidR="001D3D6E" w:rsidRDefault="00330B35">
            <w:pPr>
              <w:jc w:val="center"/>
            </w:pPr>
            <w:r>
              <w:t>3</w:t>
            </w:r>
          </w:p>
        </w:tc>
        <w:tc>
          <w:tcPr>
            <w:tcW w:w="1717" w:type="dxa"/>
            <w:tcBorders>
              <w:top w:val="nil"/>
              <w:bottom w:val="nil"/>
            </w:tcBorders>
          </w:tcPr>
          <w:p w:rsidR="001D3D6E" w:rsidRDefault="00330B35">
            <w:pPr>
              <w:jc w:val="center"/>
            </w:pPr>
            <w:r>
              <w:t>2.0</w:t>
            </w:r>
          </w:p>
        </w:tc>
        <w:tc>
          <w:tcPr>
            <w:tcW w:w="1692" w:type="dxa"/>
            <w:tcBorders>
              <w:top w:val="nil"/>
              <w:bottom w:val="nil"/>
            </w:tcBorders>
          </w:tcPr>
          <w:p w:rsidR="001D3D6E" w:rsidRDefault="00330B35">
            <w:r>
              <w:t>0.1875</w:t>
            </w:r>
          </w:p>
        </w:tc>
      </w:tr>
      <w:tr w:rsidR="001D3D6E">
        <w:trPr>
          <w:jc w:val="center"/>
        </w:trPr>
        <w:tc>
          <w:tcPr>
            <w:tcW w:w="723" w:type="dxa"/>
            <w:tcBorders>
              <w:top w:val="nil"/>
              <w:bottom w:val="nil"/>
            </w:tcBorders>
          </w:tcPr>
          <w:p w:rsidR="001D3D6E" w:rsidRDefault="00330B35">
            <w:pPr>
              <w:jc w:val="center"/>
            </w:pPr>
            <w:r>
              <w:t>2.5</w:t>
            </w:r>
          </w:p>
        </w:tc>
        <w:tc>
          <w:tcPr>
            <w:tcW w:w="1610" w:type="dxa"/>
            <w:tcBorders>
              <w:top w:val="nil"/>
              <w:bottom w:val="nil"/>
            </w:tcBorders>
          </w:tcPr>
          <w:p w:rsidR="001D3D6E" w:rsidRDefault="00330B35">
            <w:r>
              <w:t>||||</w:t>
            </w:r>
          </w:p>
        </w:tc>
        <w:tc>
          <w:tcPr>
            <w:tcW w:w="1009" w:type="dxa"/>
            <w:tcBorders>
              <w:top w:val="nil"/>
              <w:bottom w:val="nil"/>
            </w:tcBorders>
          </w:tcPr>
          <w:p w:rsidR="001D3D6E" w:rsidRDefault="00330B35">
            <w:pPr>
              <w:jc w:val="center"/>
            </w:pPr>
            <w:r>
              <w:t>4</w:t>
            </w:r>
          </w:p>
        </w:tc>
        <w:tc>
          <w:tcPr>
            <w:tcW w:w="1717" w:type="dxa"/>
            <w:tcBorders>
              <w:top w:val="nil"/>
              <w:bottom w:val="nil"/>
            </w:tcBorders>
          </w:tcPr>
          <w:p w:rsidR="001D3D6E" w:rsidRDefault="00330B35">
            <w:pPr>
              <w:jc w:val="center"/>
            </w:pPr>
            <w:r>
              <w:t>2.5</w:t>
            </w:r>
          </w:p>
        </w:tc>
        <w:tc>
          <w:tcPr>
            <w:tcW w:w="1692" w:type="dxa"/>
            <w:tcBorders>
              <w:top w:val="nil"/>
              <w:bottom w:val="nil"/>
            </w:tcBorders>
          </w:tcPr>
          <w:p w:rsidR="001D3D6E" w:rsidRDefault="00330B35">
            <w:r>
              <w:t>0.25</w:t>
            </w:r>
          </w:p>
        </w:tc>
      </w:tr>
      <w:tr w:rsidR="001D3D6E">
        <w:trPr>
          <w:jc w:val="center"/>
        </w:trPr>
        <w:tc>
          <w:tcPr>
            <w:tcW w:w="723" w:type="dxa"/>
            <w:tcBorders>
              <w:top w:val="nil"/>
              <w:bottom w:val="nil"/>
            </w:tcBorders>
          </w:tcPr>
          <w:p w:rsidR="001D3D6E" w:rsidRDefault="00330B35">
            <w:pPr>
              <w:jc w:val="center"/>
            </w:pPr>
            <w:r>
              <w:t>3.0</w:t>
            </w:r>
          </w:p>
        </w:tc>
        <w:tc>
          <w:tcPr>
            <w:tcW w:w="1610" w:type="dxa"/>
            <w:tcBorders>
              <w:top w:val="nil"/>
              <w:bottom w:val="nil"/>
            </w:tcBorders>
          </w:tcPr>
          <w:p w:rsidR="001D3D6E" w:rsidRDefault="00330B35">
            <w:r>
              <w:t>|||</w:t>
            </w:r>
          </w:p>
        </w:tc>
        <w:tc>
          <w:tcPr>
            <w:tcW w:w="1009" w:type="dxa"/>
            <w:tcBorders>
              <w:top w:val="nil"/>
              <w:bottom w:val="nil"/>
            </w:tcBorders>
          </w:tcPr>
          <w:p w:rsidR="001D3D6E" w:rsidRDefault="00330B35">
            <w:pPr>
              <w:jc w:val="center"/>
            </w:pPr>
            <w:r>
              <w:t>3</w:t>
            </w:r>
          </w:p>
        </w:tc>
        <w:tc>
          <w:tcPr>
            <w:tcW w:w="1717" w:type="dxa"/>
            <w:tcBorders>
              <w:top w:val="nil"/>
              <w:bottom w:val="nil"/>
            </w:tcBorders>
          </w:tcPr>
          <w:p w:rsidR="001D3D6E" w:rsidRDefault="00330B35">
            <w:pPr>
              <w:jc w:val="center"/>
            </w:pPr>
            <w:r>
              <w:t>3.0</w:t>
            </w:r>
          </w:p>
        </w:tc>
        <w:tc>
          <w:tcPr>
            <w:tcW w:w="1692" w:type="dxa"/>
            <w:tcBorders>
              <w:top w:val="nil"/>
              <w:bottom w:val="nil"/>
            </w:tcBorders>
          </w:tcPr>
          <w:p w:rsidR="001D3D6E" w:rsidRDefault="00330B35">
            <w:r>
              <w:t>0.1875</w:t>
            </w:r>
          </w:p>
        </w:tc>
      </w:tr>
      <w:tr w:rsidR="001D3D6E">
        <w:trPr>
          <w:jc w:val="center"/>
        </w:trPr>
        <w:tc>
          <w:tcPr>
            <w:tcW w:w="723" w:type="dxa"/>
            <w:tcBorders>
              <w:top w:val="nil"/>
              <w:bottom w:val="nil"/>
            </w:tcBorders>
          </w:tcPr>
          <w:p w:rsidR="001D3D6E" w:rsidRDefault="00330B35">
            <w:pPr>
              <w:jc w:val="center"/>
            </w:pPr>
            <w:r>
              <w:t>3.5</w:t>
            </w:r>
          </w:p>
        </w:tc>
        <w:tc>
          <w:tcPr>
            <w:tcW w:w="1610" w:type="dxa"/>
            <w:tcBorders>
              <w:top w:val="nil"/>
              <w:bottom w:val="nil"/>
            </w:tcBorders>
          </w:tcPr>
          <w:p w:rsidR="001D3D6E" w:rsidRDefault="00330B35">
            <w:r>
              <w:t>||</w:t>
            </w:r>
          </w:p>
        </w:tc>
        <w:tc>
          <w:tcPr>
            <w:tcW w:w="1009" w:type="dxa"/>
            <w:tcBorders>
              <w:top w:val="nil"/>
              <w:bottom w:val="nil"/>
            </w:tcBorders>
          </w:tcPr>
          <w:p w:rsidR="001D3D6E" w:rsidRDefault="00330B35">
            <w:pPr>
              <w:jc w:val="center"/>
            </w:pPr>
            <w:r>
              <w:t>2</w:t>
            </w:r>
          </w:p>
        </w:tc>
        <w:tc>
          <w:tcPr>
            <w:tcW w:w="1717" w:type="dxa"/>
            <w:tcBorders>
              <w:top w:val="nil"/>
              <w:bottom w:val="nil"/>
            </w:tcBorders>
          </w:tcPr>
          <w:p w:rsidR="001D3D6E" w:rsidRDefault="00330B35">
            <w:pPr>
              <w:jc w:val="center"/>
            </w:pPr>
            <w:r>
              <w:t>3.5</w:t>
            </w:r>
          </w:p>
        </w:tc>
        <w:tc>
          <w:tcPr>
            <w:tcW w:w="1692" w:type="dxa"/>
            <w:tcBorders>
              <w:top w:val="nil"/>
              <w:bottom w:val="nil"/>
            </w:tcBorders>
          </w:tcPr>
          <w:p w:rsidR="001D3D6E" w:rsidRDefault="00330B35">
            <w:r>
              <w:t>0.125</w:t>
            </w:r>
          </w:p>
        </w:tc>
      </w:tr>
      <w:tr w:rsidR="001D3D6E">
        <w:trPr>
          <w:jc w:val="center"/>
        </w:trPr>
        <w:tc>
          <w:tcPr>
            <w:tcW w:w="723" w:type="dxa"/>
            <w:tcBorders>
              <w:top w:val="nil"/>
            </w:tcBorders>
          </w:tcPr>
          <w:p w:rsidR="001D3D6E" w:rsidRDefault="00330B35">
            <w:pPr>
              <w:jc w:val="center"/>
            </w:pPr>
            <w:r>
              <w:t>4.0</w:t>
            </w:r>
          </w:p>
        </w:tc>
        <w:tc>
          <w:tcPr>
            <w:tcW w:w="1610" w:type="dxa"/>
            <w:tcBorders>
              <w:top w:val="nil"/>
            </w:tcBorders>
          </w:tcPr>
          <w:p w:rsidR="001D3D6E" w:rsidRDefault="00330B35">
            <w:r>
              <w:t>|</w:t>
            </w:r>
          </w:p>
        </w:tc>
        <w:tc>
          <w:tcPr>
            <w:tcW w:w="1009" w:type="dxa"/>
            <w:tcBorders>
              <w:top w:val="nil"/>
            </w:tcBorders>
          </w:tcPr>
          <w:p w:rsidR="001D3D6E" w:rsidRDefault="00330B35">
            <w:pPr>
              <w:jc w:val="center"/>
            </w:pPr>
            <w:r>
              <w:t>1</w:t>
            </w:r>
          </w:p>
        </w:tc>
        <w:tc>
          <w:tcPr>
            <w:tcW w:w="1717" w:type="dxa"/>
            <w:tcBorders>
              <w:top w:val="nil"/>
            </w:tcBorders>
          </w:tcPr>
          <w:p w:rsidR="001D3D6E" w:rsidRDefault="00330B35">
            <w:pPr>
              <w:jc w:val="center"/>
            </w:pPr>
            <w:r>
              <w:t>4.0</w:t>
            </w:r>
          </w:p>
        </w:tc>
        <w:tc>
          <w:tcPr>
            <w:tcW w:w="1692" w:type="dxa"/>
            <w:tcBorders>
              <w:top w:val="nil"/>
            </w:tcBorders>
          </w:tcPr>
          <w:p w:rsidR="001D3D6E" w:rsidRDefault="00330B35">
            <w:r>
              <w:t>0.0625</w:t>
            </w:r>
          </w:p>
        </w:tc>
      </w:tr>
      <w:tr w:rsidR="001D3D6E">
        <w:trPr>
          <w:jc w:val="center"/>
        </w:trPr>
        <w:tc>
          <w:tcPr>
            <w:tcW w:w="723" w:type="dxa"/>
          </w:tcPr>
          <w:p w:rsidR="001D3D6E" w:rsidRDefault="00330B35">
            <w:r>
              <w:t>Total</w:t>
            </w:r>
          </w:p>
        </w:tc>
        <w:tc>
          <w:tcPr>
            <w:tcW w:w="1610" w:type="dxa"/>
          </w:tcPr>
          <w:p w:rsidR="001D3D6E" w:rsidRDefault="001D3D6E"/>
        </w:tc>
        <w:tc>
          <w:tcPr>
            <w:tcW w:w="1009" w:type="dxa"/>
          </w:tcPr>
          <w:p w:rsidR="001D3D6E" w:rsidRDefault="00330B35">
            <w:pPr>
              <w:jc w:val="center"/>
            </w:pPr>
            <w:r>
              <w:t>16</w:t>
            </w:r>
          </w:p>
        </w:tc>
        <w:tc>
          <w:tcPr>
            <w:tcW w:w="1717" w:type="dxa"/>
          </w:tcPr>
          <w:p w:rsidR="001D3D6E" w:rsidRDefault="001D3D6E"/>
        </w:tc>
        <w:tc>
          <w:tcPr>
            <w:tcW w:w="1692" w:type="dxa"/>
          </w:tcPr>
          <w:p w:rsidR="001D3D6E" w:rsidRDefault="00330B35">
            <w:r>
              <w:t>1</w:t>
            </w:r>
          </w:p>
        </w:tc>
      </w:tr>
    </w:tbl>
    <w:p w:rsidR="001D3D6E" w:rsidRDefault="001D3D6E"/>
    <w:p w:rsidR="001D3D6E" w:rsidRDefault="00330B35">
      <w:pPr>
        <w:rPr>
          <w:b/>
          <w:bCs/>
          <w:u w:val="single"/>
        </w:rPr>
      </w:pPr>
      <w:r>
        <w:rPr>
          <w:b/>
          <w:bCs/>
          <w:u w:val="single"/>
        </w:rPr>
        <w:t>(e) Mean and standard deviation of sampling distribution:</w:t>
      </w:r>
    </w:p>
    <w:p w:rsidR="001D3D6E" w:rsidRDefault="001D3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96"/>
        <w:gridCol w:w="996"/>
        <w:gridCol w:w="1136"/>
        <w:gridCol w:w="1276"/>
        <w:gridCol w:w="1915"/>
        <w:gridCol w:w="1116"/>
      </w:tblGrid>
      <w:tr w:rsidR="001D3D6E">
        <w:trPr>
          <w:jc w:val="center"/>
        </w:trPr>
        <w:tc>
          <w:tcPr>
            <w:tcW w:w="843" w:type="dxa"/>
            <w:tcBorders>
              <w:bottom w:val="single" w:sz="4" w:space="0" w:color="auto"/>
            </w:tcBorders>
            <w:vAlign w:val="center"/>
          </w:tcPr>
          <w:p w:rsidR="001D3D6E" w:rsidRDefault="00330B35">
            <w:pPr>
              <w:jc w:val="center"/>
            </w:pPr>
            <w:r w:rsidRPr="001D3D6E">
              <w:rPr>
                <w:position w:val="-6"/>
              </w:rPr>
              <w:object w:dxaOrig="220" w:dyaOrig="260">
                <v:shape id="_x0000_i1052" type="#_x0000_t75" style="width:11.25pt;height:12.75pt" o:ole="">
                  <v:imagedata r:id="rId53" o:title=""/>
                </v:shape>
                <o:OLEObject Type="Embed" ProgID="Equation.3" ShapeID="_x0000_i1052" DrawAspect="Content" ObjectID="_1509136281" r:id="rId54"/>
              </w:object>
            </w:r>
          </w:p>
        </w:tc>
        <w:tc>
          <w:tcPr>
            <w:tcW w:w="996" w:type="dxa"/>
            <w:tcBorders>
              <w:bottom w:val="single" w:sz="4" w:space="0" w:color="auto"/>
            </w:tcBorders>
            <w:vAlign w:val="center"/>
          </w:tcPr>
          <w:p w:rsidR="001D3D6E" w:rsidRDefault="00330B35">
            <w:pPr>
              <w:jc w:val="center"/>
              <w:rPr>
                <w:b/>
                <w:bCs/>
              </w:rPr>
            </w:pPr>
            <w:r w:rsidRPr="001D3D6E">
              <w:rPr>
                <w:b/>
                <w:bCs/>
                <w:position w:val="-10"/>
              </w:rPr>
              <w:object w:dxaOrig="520" w:dyaOrig="340">
                <v:shape id="_x0000_i1053" type="#_x0000_t75" style="width:26.25pt;height:17.25pt" o:ole="">
                  <v:imagedata r:id="rId55" o:title=""/>
                </v:shape>
                <o:OLEObject Type="Embed" ProgID="Equation.3" ShapeID="_x0000_i1053" DrawAspect="Content" ObjectID="_1509136282" r:id="rId56"/>
              </w:object>
            </w:r>
          </w:p>
        </w:tc>
        <w:tc>
          <w:tcPr>
            <w:tcW w:w="996" w:type="dxa"/>
            <w:tcBorders>
              <w:bottom w:val="single" w:sz="4" w:space="0" w:color="auto"/>
            </w:tcBorders>
            <w:vAlign w:val="center"/>
          </w:tcPr>
          <w:p w:rsidR="001D3D6E" w:rsidRDefault="00330B35">
            <w:pPr>
              <w:jc w:val="center"/>
            </w:pPr>
            <w:r w:rsidRPr="001D3D6E">
              <w:rPr>
                <w:position w:val="-10"/>
              </w:rPr>
              <w:object w:dxaOrig="639" w:dyaOrig="320">
                <v:shape id="_x0000_i1054" type="#_x0000_t75" style="width:32.25pt;height:15.75pt" o:ole="">
                  <v:imagedata r:id="rId57" o:title=""/>
                </v:shape>
                <o:OLEObject Type="Embed" ProgID="Equation.3" ShapeID="_x0000_i1054" DrawAspect="Content" ObjectID="_1509136283" r:id="rId58"/>
              </w:object>
            </w:r>
          </w:p>
        </w:tc>
        <w:tc>
          <w:tcPr>
            <w:tcW w:w="1136" w:type="dxa"/>
            <w:tcBorders>
              <w:bottom w:val="single" w:sz="4" w:space="0" w:color="auto"/>
            </w:tcBorders>
            <w:vAlign w:val="center"/>
          </w:tcPr>
          <w:p w:rsidR="001D3D6E" w:rsidRDefault="00330B35">
            <w:pPr>
              <w:jc w:val="center"/>
              <w:rPr>
                <w:vertAlign w:val="superscript"/>
              </w:rPr>
            </w:pPr>
            <w:r w:rsidRPr="001D3D6E">
              <w:rPr>
                <w:position w:val="-12"/>
              </w:rPr>
              <w:object w:dxaOrig="840" w:dyaOrig="360">
                <v:shape id="_x0000_i1055" type="#_x0000_t75" style="width:42pt;height:18pt" o:ole="">
                  <v:imagedata r:id="rId59" o:title=""/>
                </v:shape>
                <o:OLEObject Type="Embed" ProgID="Equation.3" ShapeID="_x0000_i1055" DrawAspect="Content" ObjectID="_1509136284" r:id="rId60"/>
              </w:object>
            </w:r>
          </w:p>
        </w:tc>
        <w:tc>
          <w:tcPr>
            <w:tcW w:w="1276" w:type="dxa"/>
            <w:tcBorders>
              <w:bottom w:val="single" w:sz="4" w:space="0" w:color="auto"/>
            </w:tcBorders>
            <w:vAlign w:val="center"/>
          </w:tcPr>
          <w:p w:rsidR="001D3D6E" w:rsidRDefault="00330B35">
            <w:pPr>
              <w:jc w:val="center"/>
            </w:pPr>
            <w:r w:rsidRPr="001D3D6E">
              <w:rPr>
                <w:position w:val="-12"/>
              </w:rPr>
              <w:object w:dxaOrig="940" w:dyaOrig="400">
                <v:shape id="_x0000_i1056" type="#_x0000_t75" style="width:47.25pt;height:20.25pt" o:ole="">
                  <v:imagedata r:id="rId61" o:title=""/>
                </v:shape>
                <o:OLEObject Type="Embed" ProgID="Equation.3" ShapeID="_x0000_i1056" DrawAspect="Content" ObjectID="_1509136285" r:id="rId62"/>
              </w:object>
            </w:r>
          </w:p>
        </w:tc>
        <w:tc>
          <w:tcPr>
            <w:tcW w:w="1915" w:type="dxa"/>
            <w:tcBorders>
              <w:bottom w:val="single" w:sz="4" w:space="0" w:color="auto"/>
            </w:tcBorders>
            <w:vAlign w:val="center"/>
          </w:tcPr>
          <w:p w:rsidR="001D3D6E" w:rsidRDefault="00330B35">
            <w:pPr>
              <w:jc w:val="center"/>
            </w:pPr>
            <w:r w:rsidRPr="001D3D6E">
              <w:rPr>
                <w:position w:val="-12"/>
              </w:rPr>
              <w:object w:dxaOrig="1579" w:dyaOrig="400">
                <v:shape id="_x0000_i1057" type="#_x0000_t75" style="width:78.75pt;height:20.25pt" o:ole="">
                  <v:imagedata r:id="rId63" o:title=""/>
                </v:shape>
                <o:OLEObject Type="Embed" ProgID="Equation.3" ShapeID="_x0000_i1057" DrawAspect="Content" ObjectID="_1509136286" r:id="rId64"/>
              </w:object>
            </w:r>
          </w:p>
        </w:tc>
        <w:tc>
          <w:tcPr>
            <w:tcW w:w="1116" w:type="dxa"/>
            <w:tcBorders>
              <w:bottom w:val="single" w:sz="4" w:space="0" w:color="auto"/>
            </w:tcBorders>
            <w:vAlign w:val="center"/>
          </w:tcPr>
          <w:p w:rsidR="001D3D6E" w:rsidRDefault="00330B35">
            <w:pPr>
              <w:jc w:val="center"/>
            </w:pPr>
            <w:r w:rsidRPr="001D3D6E">
              <w:rPr>
                <w:position w:val="-10"/>
              </w:rPr>
              <w:object w:dxaOrig="780" w:dyaOrig="360">
                <v:shape id="_x0000_i1058" type="#_x0000_t75" style="width:39pt;height:18pt" o:ole="">
                  <v:imagedata r:id="rId65" o:title=""/>
                </v:shape>
                <o:OLEObject Type="Embed" ProgID="Equation.3" ShapeID="_x0000_i1058" DrawAspect="Content" ObjectID="_1509136287" r:id="rId66"/>
              </w:object>
            </w:r>
          </w:p>
        </w:tc>
      </w:tr>
      <w:tr w:rsidR="001D3D6E">
        <w:trPr>
          <w:jc w:val="center"/>
        </w:trPr>
        <w:tc>
          <w:tcPr>
            <w:tcW w:w="843" w:type="dxa"/>
            <w:tcBorders>
              <w:bottom w:val="nil"/>
            </w:tcBorders>
          </w:tcPr>
          <w:p w:rsidR="001D3D6E" w:rsidRDefault="00330B35">
            <w:pPr>
              <w:jc w:val="center"/>
            </w:pPr>
            <w:r>
              <w:t>1.0</w:t>
            </w:r>
          </w:p>
        </w:tc>
        <w:tc>
          <w:tcPr>
            <w:tcW w:w="996" w:type="dxa"/>
            <w:tcBorders>
              <w:bottom w:val="nil"/>
            </w:tcBorders>
          </w:tcPr>
          <w:p w:rsidR="001D3D6E" w:rsidRDefault="00330B35">
            <w:pPr>
              <w:jc w:val="center"/>
            </w:pPr>
            <w:r>
              <w:t>0.0625</w:t>
            </w:r>
          </w:p>
        </w:tc>
        <w:tc>
          <w:tcPr>
            <w:tcW w:w="996" w:type="dxa"/>
            <w:tcBorders>
              <w:bottom w:val="nil"/>
            </w:tcBorders>
          </w:tcPr>
          <w:p w:rsidR="001D3D6E" w:rsidRDefault="00330B35">
            <w:pPr>
              <w:jc w:val="center"/>
            </w:pPr>
            <w:r>
              <w:t>0.0625</w:t>
            </w:r>
          </w:p>
        </w:tc>
        <w:tc>
          <w:tcPr>
            <w:tcW w:w="1136" w:type="dxa"/>
            <w:tcBorders>
              <w:bottom w:val="nil"/>
            </w:tcBorders>
          </w:tcPr>
          <w:p w:rsidR="001D3D6E" w:rsidRDefault="00330B35">
            <w:pPr>
              <w:jc w:val="center"/>
            </w:pPr>
            <w:r>
              <w:t>–1.5</w:t>
            </w:r>
          </w:p>
        </w:tc>
        <w:tc>
          <w:tcPr>
            <w:tcW w:w="1276" w:type="dxa"/>
            <w:tcBorders>
              <w:bottom w:val="nil"/>
            </w:tcBorders>
          </w:tcPr>
          <w:p w:rsidR="001D3D6E" w:rsidRDefault="00330B35">
            <w:pPr>
              <w:jc w:val="center"/>
            </w:pPr>
            <w:r>
              <w:t>2.25</w:t>
            </w:r>
          </w:p>
        </w:tc>
        <w:tc>
          <w:tcPr>
            <w:tcW w:w="1915" w:type="dxa"/>
            <w:tcBorders>
              <w:bottom w:val="nil"/>
            </w:tcBorders>
          </w:tcPr>
          <w:p w:rsidR="001D3D6E" w:rsidRDefault="00330B35">
            <w:pPr>
              <w:jc w:val="center"/>
            </w:pPr>
            <w:r>
              <w:t>0.1406</w:t>
            </w:r>
          </w:p>
        </w:tc>
        <w:tc>
          <w:tcPr>
            <w:tcW w:w="1116" w:type="dxa"/>
            <w:tcBorders>
              <w:bottom w:val="nil"/>
            </w:tcBorders>
          </w:tcPr>
          <w:p w:rsidR="001D3D6E" w:rsidRDefault="00330B35">
            <w:pPr>
              <w:jc w:val="center"/>
            </w:pPr>
            <w:r>
              <w:t>0.0625</w:t>
            </w:r>
          </w:p>
        </w:tc>
      </w:tr>
      <w:tr w:rsidR="001D3D6E">
        <w:trPr>
          <w:jc w:val="center"/>
        </w:trPr>
        <w:tc>
          <w:tcPr>
            <w:tcW w:w="843" w:type="dxa"/>
            <w:tcBorders>
              <w:top w:val="nil"/>
              <w:bottom w:val="nil"/>
            </w:tcBorders>
          </w:tcPr>
          <w:p w:rsidR="001D3D6E" w:rsidRDefault="00330B35">
            <w:pPr>
              <w:jc w:val="center"/>
            </w:pPr>
            <w:r>
              <w:t>1.5</w:t>
            </w:r>
          </w:p>
        </w:tc>
        <w:tc>
          <w:tcPr>
            <w:tcW w:w="996" w:type="dxa"/>
            <w:tcBorders>
              <w:top w:val="nil"/>
              <w:bottom w:val="nil"/>
            </w:tcBorders>
          </w:tcPr>
          <w:p w:rsidR="001D3D6E" w:rsidRDefault="00330B35">
            <w:pPr>
              <w:jc w:val="center"/>
            </w:pPr>
            <w:r>
              <w:t>0.125</w:t>
            </w:r>
          </w:p>
        </w:tc>
        <w:tc>
          <w:tcPr>
            <w:tcW w:w="996" w:type="dxa"/>
            <w:tcBorders>
              <w:top w:val="nil"/>
              <w:bottom w:val="nil"/>
            </w:tcBorders>
          </w:tcPr>
          <w:p w:rsidR="001D3D6E" w:rsidRDefault="00330B35">
            <w:pPr>
              <w:jc w:val="center"/>
            </w:pPr>
            <w:r>
              <w:t>0.1875</w:t>
            </w:r>
          </w:p>
        </w:tc>
        <w:tc>
          <w:tcPr>
            <w:tcW w:w="1136" w:type="dxa"/>
            <w:tcBorders>
              <w:top w:val="nil"/>
              <w:bottom w:val="nil"/>
            </w:tcBorders>
          </w:tcPr>
          <w:p w:rsidR="001D3D6E" w:rsidRDefault="00330B35">
            <w:pPr>
              <w:jc w:val="center"/>
            </w:pPr>
            <w:r>
              <w:t>–1.0</w:t>
            </w:r>
          </w:p>
        </w:tc>
        <w:tc>
          <w:tcPr>
            <w:tcW w:w="1276" w:type="dxa"/>
            <w:tcBorders>
              <w:top w:val="nil"/>
              <w:bottom w:val="nil"/>
            </w:tcBorders>
          </w:tcPr>
          <w:p w:rsidR="001D3D6E" w:rsidRDefault="00330B35">
            <w:pPr>
              <w:jc w:val="center"/>
            </w:pPr>
            <w:r>
              <w:t>1</w:t>
            </w:r>
          </w:p>
        </w:tc>
        <w:tc>
          <w:tcPr>
            <w:tcW w:w="1915" w:type="dxa"/>
            <w:tcBorders>
              <w:top w:val="nil"/>
              <w:bottom w:val="nil"/>
            </w:tcBorders>
          </w:tcPr>
          <w:p w:rsidR="001D3D6E" w:rsidRDefault="00330B35">
            <w:pPr>
              <w:jc w:val="center"/>
            </w:pPr>
            <w:r>
              <w:t>0.125</w:t>
            </w:r>
          </w:p>
        </w:tc>
        <w:tc>
          <w:tcPr>
            <w:tcW w:w="1116" w:type="dxa"/>
            <w:tcBorders>
              <w:top w:val="nil"/>
              <w:bottom w:val="nil"/>
            </w:tcBorders>
          </w:tcPr>
          <w:p w:rsidR="001D3D6E" w:rsidRDefault="00330B35">
            <w:pPr>
              <w:jc w:val="center"/>
            </w:pPr>
            <w:r>
              <w:t>0.2812</w:t>
            </w:r>
          </w:p>
        </w:tc>
      </w:tr>
      <w:tr w:rsidR="001D3D6E">
        <w:trPr>
          <w:jc w:val="center"/>
        </w:trPr>
        <w:tc>
          <w:tcPr>
            <w:tcW w:w="843" w:type="dxa"/>
            <w:tcBorders>
              <w:top w:val="nil"/>
              <w:bottom w:val="nil"/>
            </w:tcBorders>
          </w:tcPr>
          <w:p w:rsidR="001D3D6E" w:rsidRDefault="00330B35">
            <w:pPr>
              <w:jc w:val="center"/>
            </w:pPr>
            <w:r>
              <w:t>2.0</w:t>
            </w:r>
          </w:p>
        </w:tc>
        <w:tc>
          <w:tcPr>
            <w:tcW w:w="996" w:type="dxa"/>
            <w:tcBorders>
              <w:top w:val="nil"/>
              <w:bottom w:val="nil"/>
            </w:tcBorders>
          </w:tcPr>
          <w:p w:rsidR="001D3D6E" w:rsidRDefault="00330B35">
            <w:pPr>
              <w:jc w:val="center"/>
            </w:pPr>
            <w:r>
              <w:t>0.1875</w:t>
            </w:r>
          </w:p>
        </w:tc>
        <w:tc>
          <w:tcPr>
            <w:tcW w:w="996" w:type="dxa"/>
            <w:tcBorders>
              <w:top w:val="nil"/>
              <w:bottom w:val="nil"/>
            </w:tcBorders>
          </w:tcPr>
          <w:p w:rsidR="001D3D6E" w:rsidRDefault="00330B35">
            <w:pPr>
              <w:jc w:val="center"/>
            </w:pPr>
            <w:r>
              <w:t>0.375</w:t>
            </w:r>
          </w:p>
        </w:tc>
        <w:tc>
          <w:tcPr>
            <w:tcW w:w="1136" w:type="dxa"/>
            <w:tcBorders>
              <w:top w:val="nil"/>
              <w:bottom w:val="nil"/>
            </w:tcBorders>
          </w:tcPr>
          <w:p w:rsidR="001D3D6E" w:rsidRDefault="00330B35">
            <w:pPr>
              <w:jc w:val="center"/>
            </w:pPr>
            <w:r>
              <w:t>–0.5</w:t>
            </w:r>
          </w:p>
        </w:tc>
        <w:tc>
          <w:tcPr>
            <w:tcW w:w="1276" w:type="dxa"/>
            <w:tcBorders>
              <w:top w:val="nil"/>
              <w:bottom w:val="nil"/>
            </w:tcBorders>
          </w:tcPr>
          <w:p w:rsidR="001D3D6E" w:rsidRDefault="00330B35">
            <w:pPr>
              <w:jc w:val="center"/>
            </w:pPr>
            <w:r>
              <w:t>0.25</w:t>
            </w:r>
          </w:p>
        </w:tc>
        <w:tc>
          <w:tcPr>
            <w:tcW w:w="1915" w:type="dxa"/>
            <w:tcBorders>
              <w:top w:val="nil"/>
              <w:bottom w:val="nil"/>
            </w:tcBorders>
          </w:tcPr>
          <w:p w:rsidR="001D3D6E" w:rsidRDefault="00330B35">
            <w:pPr>
              <w:jc w:val="center"/>
            </w:pPr>
            <w:r>
              <w:t>0.0469</w:t>
            </w:r>
          </w:p>
        </w:tc>
        <w:tc>
          <w:tcPr>
            <w:tcW w:w="1116" w:type="dxa"/>
            <w:tcBorders>
              <w:top w:val="nil"/>
              <w:bottom w:val="nil"/>
            </w:tcBorders>
          </w:tcPr>
          <w:p w:rsidR="001D3D6E" w:rsidRDefault="00330B35">
            <w:pPr>
              <w:jc w:val="center"/>
            </w:pPr>
            <w:r>
              <w:t>0.75</w:t>
            </w:r>
          </w:p>
        </w:tc>
      </w:tr>
      <w:tr w:rsidR="001D3D6E">
        <w:trPr>
          <w:jc w:val="center"/>
        </w:trPr>
        <w:tc>
          <w:tcPr>
            <w:tcW w:w="843" w:type="dxa"/>
            <w:tcBorders>
              <w:top w:val="nil"/>
              <w:bottom w:val="nil"/>
            </w:tcBorders>
          </w:tcPr>
          <w:p w:rsidR="001D3D6E" w:rsidRDefault="00330B35">
            <w:pPr>
              <w:jc w:val="center"/>
            </w:pPr>
            <w:r>
              <w:t>2.5</w:t>
            </w:r>
          </w:p>
        </w:tc>
        <w:tc>
          <w:tcPr>
            <w:tcW w:w="996" w:type="dxa"/>
            <w:tcBorders>
              <w:top w:val="nil"/>
              <w:bottom w:val="nil"/>
            </w:tcBorders>
          </w:tcPr>
          <w:p w:rsidR="001D3D6E" w:rsidRDefault="00330B35">
            <w:pPr>
              <w:jc w:val="center"/>
            </w:pPr>
            <w:r>
              <w:t>0.25</w:t>
            </w:r>
          </w:p>
        </w:tc>
        <w:tc>
          <w:tcPr>
            <w:tcW w:w="996" w:type="dxa"/>
            <w:tcBorders>
              <w:top w:val="nil"/>
              <w:bottom w:val="nil"/>
            </w:tcBorders>
          </w:tcPr>
          <w:p w:rsidR="001D3D6E" w:rsidRDefault="00330B35">
            <w:pPr>
              <w:jc w:val="center"/>
            </w:pPr>
            <w:r>
              <w:t>0.625</w:t>
            </w:r>
          </w:p>
        </w:tc>
        <w:tc>
          <w:tcPr>
            <w:tcW w:w="1136" w:type="dxa"/>
            <w:tcBorders>
              <w:top w:val="nil"/>
              <w:bottom w:val="nil"/>
            </w:tcBorders>
          </w:tcPr>
          <w:p w:rsidR="001D3D6E" w:rsidRDefault="00330B35">
            <w:pPr>
              <w:jc w:val="center"/>
            </w:pPr>
            <w:r>
              <w:t>0</w:t>
            </w:r>
          </w:p>
        </w:tc>
        <w:tc>
          <w:tcPr>
            <w:tcW w:w="1276" w:type="dxa"/>
            <w:tcBorders>
              <w:top w:val="nil"/>
              <w:bottom w:val="nil"/>
            </w:tcBorders>
          </w:tcPr>
          <w:p w:rsidR="001D3D6E" w:rsidRDefault="00330B35">
            <w:pPr>
              <w:jc w:val="center"/>
            </w:pPr>
            <w:r>
              <w:t>0</w:t>
            </w:r>
          </w:p>
        </w:tc>
        <w:tc>
          <w:tcPr>
            <w:tcW w:w="1915" w:type="dxa"/>
            <w:tcBorders>
              <w:top w:val="nil"/>
              <w:bottom w:val="nil"/>
            </w:tcBorders>
          </w:tcPr>
          <w:p w:rsidR="001D3D6E" w:rsidRDefault="00330B35">
            <w:pPr>
              <w:jc w:val="center"/>
            </w:pPr>
            <w:r>
              <w:t>0</w:t>
            </w:r>
          </w:p>
        </w:tc>
        <w:tc>
          <w:tcPr>
            <w:tcW w:w="1116" w:type="dxa"/>
            <w:tcBorders>
              <w:top w:val="nil"/>
              <w:bottom w:val="nil"/>
            </w:tcBorders>
          </w:tcPr>
          <w:p w:rsidR="001D3D6E" w:rsidRDefault="00330B35">
            <w:pPr>
              <w:jc w:val="center"/>
            </w:pPr>
            <w:r>
              <w:t>1.5625</w:t>
            </w:r>
          </w:p>
        </w:tc>
      </w:tr>
      <w:tr w:rsidR="001D3D6E">
        <w:trPr>
          <w:jc w:val="center"/>
        </w:trPr>
        <w:tc>
          <w:tcPr>
            <w:tcW w:w="843" w:type="dxa"/>
            <w:tcBorders>
              <w:top w:val="nil"/>
              <w:bottom w:val="nil"/>
            </w:tcBorders>
          </w:tcPr>
          <w:p w:rsidR="001D3D6E" w:rsidRDefault="00330B35">
            <w:pPr>
              <w:jc w:val="center"/>
            </w:pPr>
            <w:r>
              <w:t>3.0</w:t>
            </w:r>
          </w:p>
        </w:tc>
        <w:tc>
          <w:tcPr>
            <w:tcW w:w="996" w:type="dxa"/>
            <w:tcBorders>
              <w:top w:val="nil"/>
              <w:bottom w:val="nil"/>
            </w:tcBorders>
          </w:tcPr>
          <w:p w:rsidR="001D3D6E" w:rsidRDefault="00330B35">
            <w:pPr>
              <w:jc w:val="center"/>
            </w:pPr>
            <w:r>
              <w:t>0.1875</w:t>
            </w:r>
          </w:p>
        </w:tc>
        <w:tc>
          <w:tcPr>
            <w:tcW w:w="996" w:type="dxa"/>
            <w:tcBorders>
              <w:top w:val="nil"/>
              <w:bottom w:val="nil"/>
            </w:tcBorders>
          </w:tcPr>
          <w:p w:rsidR="001D3D6E" w:rsidRDefault="00330B35">
            <w:pPr>
              <w:jc w:val="center"/>
            </w:pPr>
            <w:r>
              <w:t>0.5625</w:t>
            </w:r>
          </w:p>
        </w:tc>
        <w:tc>
          <w:tcPr>
            <w:tcW w:w="1136" w:type="dxa"/>
            <w:tcBorders>
              <w:top w:val="nil"/>
              <w:bottom w:val="nil"/>
            </w:tcBorders>
          </w:tcPr>
          <w:p w:rsidR="001D3D6E" w:rsidRDefault="00330B35">
            <w:pPr>
              <w:jc w:val="center"/>
            </w:pPr>
            <w:r>
              <w:t>0.5</w:t>
            </w:r>
          </w:p>
        </w:tc>
        <w:tc>
          <w:tcPr>
            <w:tcW w:w="1276" w:type="dxa"/>
            <w:tcBorders>
              <w:top w:val="nil"/>
              <w:bottom w:val="nil"/>
            </w:tcBorders>
          </w:tcPr>
          <w:p w:rsidR="001D3D6E" w:rsidRDefault="00330B35">
            <w:pPr>
              <w:jc w:val="center"/>
            </w:pPr>
            <w:r>
              <w:t>0.25</w:t>
            </w:r>
          </w:p>
        </w:tc>
        <w:tc>
          <w:tcPr>
            <w:tcW w:w="1915" w:type="dxa"/>
            <w:tcBorders>
              <w:top w:val="nil"/>
              <w:bottom w:val="nil"/>
            </w:tcBorders>
          </w:tcPr>
          <w:p w:rsidR="001D3D6E" w:rsidRDefault="00330B35">
            <w:pPr>
              <w:jc w:val="center"/>
            </w:pPr>
            <w:r>
              <w:t>0.0469</w:t>
            </w:r>
          </w:p>
        </w:tc>
        <w:tc>
          <w:tcPr>
            <w:tcW w:w="1116" w:type="dxa"/>
            <w:tcBorders>
              <w:top w:val="nil"/>
              <w:bottom w:val="nil"/>
            </w:tcBorders>
          </w:tcPr>
          <w:p w:rsidR="001D3D6E" w:rsidRDefault="00330B35">
            <w:pPr>
              <w:jc w:val="center"/>
            </w:pPr>
            <w:r>
              <w:t>1.6875</w:t>
            </w:r>
          </w:p>
        </w:tc>
      </w:tr>
      <w:tr w:rsidR="001D3D6E">
        <w:trPr>
          <w:jc w:val="center"/>
        </w:trPr>
        <w:tc>
          <w:tcPr>
            <w:tcW w:w="843" w:type="dxa"/>
            <w:tcBorders>
              <w:top w:val="nil"/>
              <w:bottom w:val="nil"/>
            </w:tcBorders>
          </w:tcPr>
          <w:p w:rsidR="001D3D6E" w:rsidRDefault="00330B35">
            <w:pPr>
              <w:jc w:val="center"/>
            </w:pPr>
            <w:r>
              <w:t>3.5</w:t>
            </w:r>
          </w:p>
        </w:tc>
        <w:tc>
          <w:tcPr>
            <w:tcW w:w="996" w:type="dxa"/>
            <w:tcBorders>
              <w:top w:val="nil"/>
              <w:bottom w:val="nil"/>
            </w:tcBorders>
          </w:tcPr>
          <w:p w:rsidR="001D3D6E" w:rsidRDefault="00330B35">
            <w:pPr>
              <w:jc w:val="center"/>
            </w:pPr>
            <w:r>
              <w:t>0.125</w:t>
            </w:r>
          </w:p>
        </w:tc>
        <w:tc>
          <w:tcPr>
            <w:tcW w:w="996" w:type="dxa"/>
            <w:tcBorders>
              <w:top w:val="nil"/>
              <w:bottom w:val="nil"/>
            </w:tcBorders>
          </w:tcPr>
          <w:p w:rsidR="001D3D6E" w:rsidRDefault="00330B35">
            <w:pPr>
              <w:jc w:val="center"/>
            </w:pPr>
            <w:r>
              <w:t>0.4375</w:t>
            </w:r>
          </w:p>
        </w:tc>
        <w:tc>
          <w:tcPr>
            <w:tcW w:w="1136" w:type="dxa"/>
            <w:tcBorders>
              <w:top w:val="nil"/>
              <w:bottom w:val="nil"/>
            </w:tcBorders>
          </w:tcPr>
          <w:p w:rsidR="001D3D6E" w:rsidRDefault="00330B35">
            <w:pPr>
              <w:jc w:val="center"/>
            </w:pPr>
            <w:r>
              <w:t>1.0</w:t>
            </w:r>
          </w:p>
        </w:tc>
        <w:tc>
          <w:tcPr>
            <w:tcW w:w="1276" w:type="dxa"/>
            <w:tcBorders>
              <w:top w:val="nil"/>
              <w:bottom w:val="nil"/>
            </w:tcBorders>
          </w:tcPr>
          <w:p w:rsidR="001D3D6E" w:rsidRDefault="00330B35">
            <w:pPr>
              <w:jc w:val="center"/>
            </w:pPr>
            <w:r>
              <w:t>1</w:t>
            </w:r>
          </w:p>
        </w:tc>
        <w:tc>
          <w:tcPr>
            <w:tcW w:w="1915" w:type="dxa"/>
            <w:tcBorders>
              <w:top w:val="nil"/>
              <w:bottom w:val="nil"/>
            </w:tcBorders>
          </w:tcPr>
          <w:p w:rsidR="001D3D6E" w:rsidRDefault="00330B35">
            <w:pPr>
              <w:jc w:val="center"/>
            </w:pPr>
            <w:r>
              <w:t>0.125</w:t>
            </w:r>
          </w:p>
        </w:tc>
        <w:tc>
          <w:tcPr>
            <w:tcW w:w="1116" w:type="dxa"/>
            <w:tcBorders>
              <w:top w:val="nil"/>
              <w:bottom w:val="nil"/>
            </w:tcBorders>
          </w:tcPr>
          <w:p w:rsidR="001D3D6E" w:rsidRDefault="00330B35">
            <w:pPr>
              <w:jc w:val="center"/>
            </w:pPr>
            <w:r>
              <w:t>1.5312</w:t>
            </w:r>
          </w:p>
        </w:tc>
      </w:tr>
      <w:tr w:rsidR="001D3D6E">
        <w:trPr>
          <w:jc w:val="center"/>
        </w:trPr>
        <w:tc>
          <w:tcPr>
            <w:tcW w:w="843" w:type="dxa"/>
            <w:tcBorders>
              <w:top w:val="nil"/>
            </w:tcBorders>
          </w:tcPr>
          <w:p w:rsidR="001D3D6E" w:rsidRDefault="00330B35">
            <w:pPr>
              <w:jc w:val="center"/>
            </w:pPr>
            <w:r>
              <w:t>4.0</w:t>
            </w:r>
          </w:p>
        </w:tc>
        <w:tc>
          <w:tcPr>
            <w:tcW w:w="996" w:type="dxa"/>
            <w:tcBorders>
              <w:top w:val="nil"/>
            </w:tcBorders>
          </w:tcPr>
          <w:p w:rsidR="001D3D6E" w:rsidRDefault="00330B35">
            <w:pPr>
              <w:jc w:val="center"/>
            </w:pPr>
            <w:r>
              <w:t>0.0625</w:t>
            </w:r>
          </w:p>
        </w:tc>
        <w:tc>
          <w:tcPr>
            <w:tcW w:w="996" w:type="dxa"/>
            <w:tcBorders>
              <w:top w:val="nil"/>
            </w:tcBorders>
          </w:tcPr>
          <w:p w:rsidR="001D3D6E" w:rsidRDefault="00330B35">
            <w:pPr>
              <w:jc w:val="center"/>
            </w:pPr>
            <w:r>
              <w:t>0.25</w:t>
            </w:r>
          </w:p>
        </w:tc>
        <w:tc>
          <w:tcPr>
            <w:tcW w:w="1136" w:type="dxa"/>
            <w:tcBorders>
              <w:top w:val="nil"/>
            </w:tcBorders>
          </w:tcPr>
          <w:p w:rsidR="001D3D6E" w:rsidRDefault="00330B35">
            <w:pPr>
              <w:jc w:val="center"/>
            </w:pPr>
            <w:r>
              <w:t>1.5</w:t>
            </w:r>
          </w:p>
        </w:tc>
        <w:tc>
          <w:tcPr>
            <w:tcW w:w="1276" w:type="dxa"/>
            <w:tcBorders>
              <w:top w:val="nil"/>
            </w:tcBorders>
          </w:tcPr>
          <w:p w:rsidR="001D3D6E" w:rsidRDefault="00330B35">
            <w:pPr>
              <w:jc w:val="center"/>
            </w:pPr>
            <w:r>
              <w:t>2.25</w:t>
            </w:r>
          </w:p>
        </w:tc>
        <w:tc>
          <w:tcPr>
            <w:tcW w:w="1915" w:type="dxa"/>
            <w:tcBorders>
              <w:top w:val="nil"/>
            </w:tcBorders>
          </w:tcPr>
          <w:p w:rsidR="001D3D6E" w:rsidRDefault="00330B35">
            <w:pPr>
              <w:jc w:val="center"/>
            </w:pPr>
            <w:r>
              <w:t>0.1406</w:t>
            </w:r>
          </w:p>
        </w:tc>
        <w:tc>
          <w:tcPr>
            <w:tcW w:w="1116" w:type="dxa"/>
            <w:tcBorders>
              <w:top w:val="nil"/>
            </w:tcBorders>
          </w:tcPr>
          <w:p w:rsidR="001D3D6E" w:rsidRDefault="00330B35">
            <w:pPr>
              <w:jc w:val="center"/>
            </w:pPr>
            <w:r>
              <w:t>1</w:t>
            </w:r>
          </w:p>
        </w:tc>
      </w:tr>
      <w:tr w:rsidR="001D3D6E">
        <w:trPr>
          <w:jc w:val="center"/>
        </w:trPr>
        <w:tc>
          <w:tcPr>
            <w:tcW w:w="843" w:type="dxa"/>
          </w:tcPr>
          <w:p w:rsidR="001D3D6E" w:rsidRDefault="00330B35">
            <w:pPr>
              <w:jc w:val="center"/>
            </w:pPr>
            <w:r>
              <w:t>Total</w:t>
            </w:r>
          </w:p>
        </w:tc>
        <w:tc>
          <w:tcPr>
            <w:tcW w:w="996" w:type="dxa"/>
          </w:tcPr>
          <w:p w:rsidR="001D3D6E" w:rsidRDefault="00330B35">
            <w:pPr>
              <w:jc w:val="center"/>
            </w:pPr>
            <w:r>
              <w:t>1</w:t>
            </w:r>
          </w:p>
        </w:tc>
        <w:tc>
          <w:tcPr>
            <w:tcW w:w="996" w:type="dxa"/>
          </w:tcPr>
          <w:p w:rsidR="001D3D6E" w:rsidRDefault="00330B35">
            <w:pPr>
              <w:jc w:val="center"/>
            </w:pPr>
            <w:r>
              <w:t>2.5</w:t>
            </w:r>
          </w:p>
        </w:tc>
        <w:tc>
          <w:tcPr>
            <w:tcW w:w="1136" w:type="dxa"/>
          </w:tcPr>
          <w:p w:rsidR="001D3D6E" w:rsidRDefault="001D3D6E">
            <w:pPr>
              <w:jc w:val="center"/>
            </w:pPr>
          </w:p>
        </w:tc>
        <w:tc>
          <w:tcPr>
            <w:tcW w:w="1276" w:type="dxa"/>
          </w:tcPr>
          <w:p w:rsidR="001D3D6E" w:rsidRDefault="001D3D6E">
            <w:pPr>
              <w:jc w:val="center"/>
            </w:pPr>
          </w:p>
        </w:tc>
        <w:tc>
          <w:tcPr>
            <w:tcW w:w="1915" w:type="dxa"/>
          </w:tcPr>
          <w:p w:rsidR="001D3D6E" w:rsidRDefault="00330B35">
            <w:pPr>
              <w:jc w:val="center"/>
            </w:pPr>
            <w:r>
              <w:t>0.625</w:t>
            </w:r>
          </w:p>
        </w:tc>
        <w:tc>
          <w:tcPr>
            <w:tcW w:w="1116" w:type="dxa"/>
          </w:tcPr>
          <w:p w:rsidR="001D3D6E" w:rsidRDefault="00330B35">
            <w:pPr>
              <w:jc w:val="center"/>
            </w:pPr>
            <w:r>
              <w:t>6.8749</w:t>
            </w:r>
          </w:p>
        </w:tc>
      </w:tr>
    </w:tbl>
    <w:p w:rsidR="001D3D6E" w:rsidRDefault="001D3D6E"/>
    <w:p w:rsidR="001D3D6E" w:rsidRDefault="00330B35">
      <w:r w:rsidRPr="001D3D6E">
        <w:rPr>
          <w:position w:val="-12"/>
        </w:rPr>
        <w:object w:dxaOrig="1920" w:dyaOrig="360">
          <v:shape id="_x0000_i1059" type="#_x0000_t75" style="width:96pt;height:18pt" o:ole="">
            <v:imagedata r:id="rId67" o:title=""/>
          </v:shape>
          <o:OLEObject Type="Embed" ProgID="Equation.3" ShapeID="_x0000_i1059" DrawAspect="Content" ObjectID="_1509136288" r:id="rId68"/>
        </w:object>
      </w:r>
    </w:p>
    <w:p w:rsidR="001D3D6E" w:rsidRDefault="00330B35">
      <w:r w:rsidRPr="001D3D6E">
        <w:rPr>
          <w:position w:val="-58"/>
        </w:rPr>
        <w:object w:dxaOrig="6240" w:dyaOrig="1300">
          <v:shape id="_x0000_i1060" type="#_x0000_t75" style="width:312pt;height:65.25pt" o:ole="">
            <v:imagedata r:id="rId69" o:title=""/>
          </v:shape>
          <o:OLEObject Type="Embed" ProgID="Equation.3" ShapeID="_x0000_i1060" DrawAspect="Content" ObjectID="_1509136289" r:id="rId70"/>
        </w:object>
      </w:r>
    </w:p>
    <w:p w:rsidR="001D3D6E" w:rsidRDefault="001D3D6E"/>
    <w:p w:rsidR="001D3D6E" w:rsidRDefault="00330B35">
      <w:pPr>
        <w:rPr>
          <w:b/>
          <w:bCs/>
          <w:u w:val="single"/>
        </w:rPr>
      </w:pPr>
      <w:r>
        <w:rPr>
          <w:b/>
          <w:bCs/>
          <w:u w:val="single"/>
        </w:rPr>
        <w:t>Example:</w:t>
      </w:r>
    </w:p>
    <w:p w:rsidR="001D3D6E" w:rsidRDefault="00330B35">
      <w:r>
        <w:t>Take the data of previous example and assume sampling ‘without replacement’, and compute:</w:t>
      </w:r>
    </w:p>
    <w:p w:rsidR="001D3D6E" w:rsidRDefault="001D3D6E"/>
    <w:p w:rsidR="001D3D6E" w:rsidRDefault="00330B35">
      <w:pPr>
        <w:numPr>
          <w:ilvl w:val="0"/>
          <w:numId w:val="17"/>
        </w:numPr>
      </w:pPr>
      <w:r>
        <w:t>Population mean,</w:t>
      </w:r>
    </w:p>
    <w:p w:rsidR="001D3D6E" w:rsidRDefault="00330B35">
      <w:pPr>
        <w:numPr>
          <w:ilvl w:val="0"/>
          <w:numId w:val="17"/>
        </w:numPr>
      </w:pPr>
      <w:r>
        <w:t>Population standard deviation,</w:t>
      </w:r>
    </w:p>
    <w:p w:rsidR="001D3D6E" w:rsidRDefault="00330B35">
      <w:pPr>
        <w:numPr>
          <w:ilvl w:val="0"/>
          <w:numId w:val="17"/>
        </w:numPr>
      </w:pPr>
      <w:r>
        <w:t xml:space="preserve">Mean of each sample, </w:t>
      </w:r>
    </w:p>
    <w:p w:rsidR="001D3D6E" w:rsidRDefault="00330B35">
      <w:pPr>
        <w:numPr>
          <w:ilvl w:val="0"/>
          <w:numId w:val="17"/>
        </w:numPr>
      </w:pPr>
      <w:r>
        <w:t>Sampling distribution table of sample mean w/o replacement, and</w:t>
      </w:r>
    </w:p>
    <w:p w:rsidR="001D3D6E" w:rsidRDefault="00330B35">
      <w:pPr>
        <w:numPr>
          <w:ilvl w:val="0"/>
          <w:numId w:val="17"/>
        </w:numPr>
      </w:pPr>
      <w:r>
        <w:t>Mean and standard deviation of sampling distribution.</w:t>
      </w:r>
    </w:p>
    <w:p w:rsidR="001D3D6E" w:rsidRDefault="001D3D6E"/>
    <w:p w:rsidR="001D3D6E" w:rsidRDefault="00330B35">
      <w:pPr>
        <w:rPr>
          <w:b/>
          <w:bCs/>
          <w:u w:val="single"/>
        </w:rPr>
      </w:pPr>
      <w:r>
        <w:rPr>
          <w:b/>
          <w:bCs/>
          <w:u w:val="single"/>
        </w:rPr>
        <w:t>Solution:</w:t>
      </w:r>
    </w:p>
    <w:p w:rsidR="001D3D6E" w:rsidRDefault="00330B35">
      <w:pPr>
        <w:rPr>
          <w:b/>
          <w:bCs/>
          <w:u w:val="single"/>
        </w:rPr>
      </w:pPr>
      <w:r>
        <w:rPr>
          <w:b/>
          <w:bCs/>
          <w:u w:val="single"/>
        </w:rPr>
        <w:t>(a) and (b) Population mean and SD:</w:t>
      </w:r>
    </w:p>
    <w:p w:rsidR="001D3D6E" w:rsidRDefault="00330B35">
      <w:r>
        <w:t>As calculated above</w:t>
      </w:r>
    </w:p>
    <w:p w:rsidR="001D3D6E" w:rsidRDefault="001D3D6E"/>
    <w:p w:rsidR="001D3D6E" w:rsidRDefault="00330B35">
      <w:pPr>
        <w:rPr>
          <w:b/>
          <w:bCs/>
          <w:u w:val="single"/>
        </w:rPr>
      </w:pPr>
      <w:r>
        <w:rPr>
          <w:b/>
          <w:bCs/>
          <w:u w:val="single"/>
        </w:rPr>
        <w:t>(c) Mean of each sample:</w:t>
      </w:r>
    </w:p>
    <w:p w:rsidR="001D3D6E" w:rsidRDefault="00330B35">
      <w:r>
        <w:t xml:space="preserve">No. of possible samples = </w:t>
      </w:r>
      <w:proofErr w:type="spellStart"/>
      <w:r>
        <w:rPr>
          <w:vertAlign w:val="superscript"/>
        </w:rPr>
        <w:t>N</w:t>
      </w:r>
      <w:r>
        <w:t>C</w:t>
      </w:r>
      <w:r>
        <w:rPr>
          <w:vertAlign w:val="subscript"/>
        </w:rPr>
        <w:t>n</w:t>
      </w:r>
      <w:proofErr w:type="spellEnd"/>
      <w:r>
        <w:t xml:space="preserve"> = </w:t>
      </w:r>
      <w:r>
        <w:rPr>
          <w:vertAlign w:val="superscript"/>
        </w:rPr>
        <w:t>4</w:t>
      </w:r>
      <w:r>
        <w:t>C</w:t>
      </w:r>
      <w:r>
        <w:rPr>
          <w:vertAlign w:val="subscript"/>
        </w:rPr>
        <w:t>2</w:t>
      </w:r>
      <w:r>
        <w:t xml:space="preserve"> = 6 samples</w:t>
      </w:r>
    </w:p>
    <w:p w:rsidR="001D3D6E" w:rsidRDefault="001D3D6E"/>
    <w:p w:rsidR="001D3D6E" w:rsidRDefault="00330B35">
      <w:pPr>
        <w:rPr>
          <w:i/>
          <w:iCs/>
          <w:u w:val="single"/>
        </w:rPr>
      </w:pPr>
      <w:r>
        <w:rPr>
          <w:i/>
          <w:iCs/>
          <w:u w:val="single"/>
        </w:rPr>
        <w:t>Samples (without replacement):</w:t>
      </w:r>
    </w:p>
    <w:tbl>
      <w:tblPr>
        <w:tblW w:w="0" w:type="auto"/>
        <w:jc w:val="center"/>
        <w:tblLook w:val="0000"/>
      </w:tblPr>
      <w:tblGrid>
        <w:gridCol w:w="796"/>
        <w:gridCol w:w="796"/>
        <w:gridCol w:w="796"/>
        <w:gridCol w:w="796"/>
        <w:gridCol w:w="796"/>
        <w:gridCol w:w="796"/>
      </w:tblGrid>
      <w:tr w:rsidR="001D3D6E">
        <w:trPr>
          <w:jc w:val="center"/>
        </w:trPr>
        <w:tc>
          <w:tcPr>
            <w:tcW w:w="796" w:type="dxa"/>
          </w:tcPr>
          <w:p w:rsidR="001D3D6E" w:rsidRDefault="00330B35">
            <w:r>
              <w:t>(1,2)</w:t>
            </w:r>
          </w:p>
        </w:tc>
        <w:tc>
          <w:tcPr>
            <w:tcW w:w="796" w:type="dxa"/>
          </w:tcPr>
          <w:p w:rsidR="001D3D6E" w:rsidRDefault="00330B35">
            <w:r>
              <w:t>(1,3)</w:t>
            </w:r>
          </w:p>
        </w:tc>
        <w:tc>
          <w:tcPr>
            <w:tcW w:w="796" w:type="dxa"/>
          </w:tcPr>
          <w:p w:rsidR="001D3D6E" w:rsidRDefault="00330B35">
            <w:r>
              <w:t>(1,4)</w:t>
            </w:r>
          </w:p>
        </w:tc>
        <w:tc>
          <w:tcPr>
            <w:tcW w:w="796" w:type="dxa"/>
          </w:tcPr>
          <w:p w:rsidR="001D3D6E" w:rsidRDefault="00330B35">
            <w:r>
              <w:t>(2,3)</w:t>
            </w:r>
          </w:p>
        </w:tc>
        <w:tc>
          <w:tcPr>
            <w:tcW w:w="796" w:type="dxa"/>
          </w:tcPr>
          <w:p w:rsidR="001D3D6E" w:rsidRDefault="00330B35">
            <w:r>
              <w:t>(2,4)</w:t>
            </w:r>
          </w:p>
        </w:tc>
        <w:tc>
          <w:tcPr>
            <w:tcW w:w="796" w:type="dxa"/>
          </w:tcPr>
          <w:p w:rsidR="001D3D6E" w:rsidRDefault="00330B35">
            <w:r>
              <w:t>(3,4)</w:t>
            </w:r>
          </w:p>
        </w:tc>
      </w:tr>
    </w:tbl>
    <w:p w:rsidR="001D3D6E" w:rsidRDefault="001D3D6E"/>
    <w:p w:rsidR="001D3D6E" w:rsidRDefault="00330B35">
      <w:pPr>
        <w:rPr>
          <w:i/>
          <w:iCs/>
          <w:u w:val="single"/>
        </w:rPr>
      </w:pPr>
      <w:r>
        <w:rPr>
          <w:i/>
          <w:iCs/>
          <w:u w:val="single"/>
        </w:rPr>
        <w:t>Mean:</w:t>
      </w:r>
    </w:p>
    <w:tbl>
      <w:tblPr>
        <w:tblW w:w="0" w:type="auto"/>
        <w:jc w:val="center"/>
        <w:tblLook w:val="0000"/>
      </w:tblPr>
      <w:tblGrid>
        <w:gridCol w:w="636"/>
        <w:gridCol w:w="456"/>
        <w:gridCol w:w="636"/>
        <w:gridCol w:w="636"/>
        <w:gridCol w:w="456"/>
        <w:gridCol w:w="636"/>
      </w:tblGrid>
      <w:tr w:rsidR="001D3D6E">
        <w:trPr>
          <w:jc w:val="center"/>
        </w:trPr>
        <w:tc>
          <w:tcPr>
            <w:tcW w:w="636" w:type="dxa"/>
          </w:tcPr>
          <w:p w:rsidR="001D3D6E" w:rsidRDefault="00330B35">
            <w:r>
              <w:t>1.5</w:t>
            </w:r>
          </w:p>
        </w:tc>
        <w:tc>
          <w:tcPr>
            <w:tcW w:w="456" w:type="dxa"/>
          </w:tcPr>
          <w:p w:rsidR="001D3D6E" w:rsidRDefault="00330B35">
            <w:r>
              <w:t>2</w:t>
            </w:r>
          </w:p>
        </w:tc>
        <w:tc>
          <w:tcPr>
            <w:tcW w:w="636" w:type="dxa"/>
          </w:tcPr>
          <w:p w:rsidR="001D3D6E" w:rsidRDefault="00330B35">
            <w:r>
              <w:t>2.5</w:t>
            </w:r>
          </w:p>
        </w:tc>
        <w:tc>
          <w:tcPr>
            <w:tcW w:w="636" w:type="dxa"/>
          </w:tcPr>
          <w:p w:rsidR="001D3D6E" w:rsidRDefault="00330B35">
            <w:r>
              <w:t>2.5</w:t>
            </w:r>
          </w:p>
        </w:tc>
        <w:tc>
          <w:tcPr>
            <w:tcW w:w="456" w:type="dxa"/>
          </w:tcPr>
          <w:p w:rsidR="001D3D6E" w:rsidRDefault="00330B35">
            <w:r>
              <w:t>3</w:t>
            </w:r>
          </w:p>
        </w:tc>
        <w:tc>
          <w:tcPr>
            <w:tcW w:w="636" w:type="dxa"/>
          </w:tcPr>
          <w:p w:rsidR="001D3D6E" w:rsidRDefault="00330B35">
            <w:r>
              <w:t>3.5</w:t>
            </w:r>
          </w:p>
        </w:tc>
      </w:tr>
    </w:tbl>
    <w:p w:rsidR="001D3D6E" w:rsidRDefault="001D3D6E"/>
    <w:p w:rsidR="001D3D6E" w:rsidRDefault="00330B35">
      <w:pPr>
        <w:rPr>
          <w:b/>
          <w:bCs/>
          <w:u w:val="single"/>
        </w:rPr>
      </w:pPr>
      <w:r>
        <w:rPr>
          <w:b/>
          <w:bCs/>
          <w:u w:val="single"/>
        </w:rPr>
        <w:t>(d) Sampling Distribution:</w:t>
      </w:r>
    </w:p>
    <w:p w:rsidR="001D3D6E" w:rsidRDefault="001D3D6E"/>
    <w:p w:rsidR="001D3D6E" w:rsidRDefault="00330B35">
      <w:pPr>
        <w:jc w:val="center"/>
        <w:rPr>
          <w:b/>
          <w:bCs/>
        </w:rPr>
      </w:pPr>
      <w:r>
        <w:rPr>
          <w:b/>
          <w:bCs/>
        </w:rPr>
        <w:t>Sampling Distribution of Sample Mean (</w:t>
      </w:r>
      <w:r w:rsidRPr="001D3D6E">
        <w:rPr>
          <w:b/>
          <w:bCs/>
          <w:position w:val="-4"/>
        </w:rPr>
        <w:object w:dxaOrig="279" w:dyaOrig="300">
          <v:shape id="_x0000_i1061" type="#_x0000_t75" style="width:14.25pt;height:15pt" o:ole="">
            <v:imagedata r:id="rId43" o:title=""/>
          </v:shape>
          <o:OLEObject Type="Embed" ProgID="Equation.3" ShapeID="_x0000_i1061" DrawAspect="Content" ObjectID="_1509136290" r:id="rId71"/>
        </w:object>
      </w:r>
      <w:r>
        <w:rPr>
          <w:b/>
          <w:bCs/>
        </w:rPr>
        <w:t>) without replacement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783"/>
        <w:gridCol w:w="816"/>
        <w:gridCol w:w="896"/>
        <w:gridCol w:w="1161"/>
        <w:gridCol w:w="1795"/>
        <w:gridCol w:w="876"/>
        <w:gridCol w:w="996"/>
      </w:tblGrid>
      <w:tr w:rsidR="001D3D6E">
        <w:trPr>
          <w:jc w:val="center"/>
        </w:trPr>
        <w:tc>
          <w:tcPr>
            <w:tcW w:w="843" w:type="dxa"/>
            <w:tcBorders>
              <w:bottom w:val="single" w:sz="4" w:space="0" w:color="auto"/>
            </w:tcBorders>
            <w:vAlign w:val="center"/>
          </w:tcPr>
          <w:p w:rsidR="001D3D6E" w:rsidRDefault="00330B35">
            <w:pPr>
              <w:jc w:val="center"/>
            </w:pPr>
            <w:r w:rsidRPr="001D3D6E">
              <w:rPr>
                <w:b/>
                <w:bCs/>
                <w:position w:val="-6"/>
              </w:rPr>
              <w:object w:dxaOrig="220" w:dyaOrig="260">
                <v:shape id="_x0000_i1062" type="#_x0000_t75" style="width:11.25pt;height:12.75pt" o:ole="">
                  <v:imagedata r:id="rId72" o:title=""/>
                </v:shape>
                <o:OLEObject Type="Embed" ProgID="Equation.3" ShapeID="_x0000_i1062" DrawAspect="Content" ObjectID="_1509136291" r:id="rId73"/>
              </w:object>
            </w:r>
          </w:p>
        </w:tc>
        <w:tc>
          <w:tcPr>
            <w:tcW w:w="783" w:type="dxa"/>
            <w:tcBorders>
              <w:bottom w:val="single" w:sz="4" w:space="0" w:color="auto"/>
            </w:tcBorders>
            <w:vAlign w:val="center"/>
          </w:tcPr>
          <w:p w:rsidR="001D3D6E" w:rsidRDefault="00330B35">
            <w:pPr>
              <w:jc w:val="center"/>
            </w:pPr>
            <w:r>
              <w:rPr>
                <w:i/>
                <w:iCs/>
              </w:rPr>
              <w:t>f</w:t>
            </w:r>
            <w:r>
              <w:t>(</w:t>
            </w:r>
            <w:r w:rsidRPr="001D3D6E">
              <w:rPr>
                <w:b/>
                <w:bCs/>
                <w:position w:val="-6"/>
              </w:rPr>
              <w:object w:dxaOrig="220" w:dyaOrig="260">
                <v:shape id="_x0000_i1063" type="#_x0000_t75" style="width:11.25pt;height:12.75pt" o:ole="">
                  <v:imagedata r:id="rId74" o:title=""/>
                </v:shape>
                <o:OLEObject Type="Embed" ProgID="Equation.3" ShapeID="_x0000_i1063" DrawAspect="Content" ObjectID="_1509136292" r:id="rId75"/>
              </w:object>
            </w:r>
            <w:r>
              <w:rPr>
                <w:b/>
                <w:bCs/>
              </w:rPr>
              <w:t>)</w:t>
            </w:r>
          </w:p>
        </w:tc>
        <w:tc>
          <w:tcPr>
            <w:tcW w:w="816" w:type="dxa"/>
            <w:tcBorders>
              <w:bottom w:val="single" w:sz="4" w:space="0" w:color="auto"/>
            </w:tcBorders>
            <w:vAlign w:val="center"/>
          </w:tcPr>
          <w:p w:rsidR="001D3D6E" w:rsidRDefault="00330B35">
            <w:pPr>
              <w:jc w:val="center"/>
              <w:rPr>
                <w:i/>
                <w:iCs/>
              </w:rPr>
            </w:pPr>
            <w:r w:rsidRPr="001D3D6E">
              <w:rPr>
                <w:i/>
                <w:iCs/>
                <w:position w:val="-10"/>
              </w:rPr>
              <w:object w:dxaOrig="600" w:dyaOrig="340">
                <v:shape id="_x0000_i1064" type="#_x0000_t75" style="width:30pt;height:17.25pt" o:ole="">
                  <v:imagedata r:id="rId76" o:title=""/>
                </v:shape>
                <o:OLEObject Type="Embed" ProgID="Equation.3" ShapeID="_x0000_i1064" DrawAspect="Content" ObjectID="_1509136293" r:id="rId77"/>
              </w:object>
            </w:r>
          </w:p>
        </w:tc>
        <w:tc>
          <w:tcPr>
            <w:tcW w:w="896" w:type="dxa"/>
            <w:tcBorders>
              <w:bottom w:val="single" w:sz="4" w:space="0" w:color="auto"/>
            </w:tcBorders>
            <w:vAlign w:val="center"/>
          </w:tcPr>
          <w:p w:rsidR="001D3D6E" w:rsidRDefault="00330B35">
            <w:pPr>
              <w:jc w:val="center"/>
              <w:rPr>
                <w:i/>
                <w:iCs/>
              </w:rPr>
            </w:pPr>
            <w:r w:rsidRPr="001D3D6E">
              <w:rPr>
                <w:position w:val="-12"/>
              </w:rPr>
              <w:object w:dxaOrig="680" w:dyaOrig="360">
                <v:shape id="_x0000_i1065" type="#_x0000_t75" style="width:33.75pt;height:18pt" o:ole="">
                  <v:imagedata r:id="rId78" o:title=""/>
                </v:shape>
                <o:OLEObject Type="Embed" ProgID="Equation.3" ShapeID="_x0000_i1065" DrawAspect="Content" ObjectID="_1509136294" r:id="rId79"/>
              </w:object>
            </w:r>
          </w:p>
        </w:tc>
        <w:tc>
          <w:tcPr>
            <w:tcW w:w="1156" w:type="dxa"/>
            <w:tcBorders>
              <w:bottom w:val="single" w:sz="4" w:space="0" w:color="auto"/>
            </w:tcBorders>
            <w:vAlign w:val="center"/>
          </w:tcPr>
          <w:p w:rsidR="001D3D6E" w:rsidRDefault="00330B35">
            <w:pPr>
              <w:jc w:val="center"/>
            </w:pPr>
            <w:r w:rsidRPr="001D3D6E">
              <w:rPr>
                <w:position w:val="-12"/>
              </w:rPr>
              <w:object w:dxaOrig="940" w:dyaOrig="400">
                <v:shape id="_x0000_i1066" type="#_x0000_t75" style="width:47.25pt;height:20.25pt" o:ole="">
                  <v:imagedata r:id="rId80" o:title=""/>
                </v:shape>
                <o:OLEObject Type="Embed" ProgID="Equation.3" ShapeID="_x0000_i1066" DrawAspect="Content" ObjectID="_1509136295" r:id="rId81"/>
              </w:object>
            </w:r>
          </w:p>
        </w:tc>
        <w:tc>
          <w:tcPr>
            <w:tcW w:w="1795" w:type="dxa"/>
            <w:tcBorders>
              <w:bottom w:val="single" w:sz="4" w:space="0" w:color="auto"/>
            </w:tcBorders>
            <w:vAlign w:val="center"/>
          </w:tcPr>
          <w:p w:rsidR="001D3D6E" w:rsidRDefault="00330B35">
            <w:pPr>
              <w:jc w:val="center"/>
            </w:pPr>
            <w:r w:rsidRPr="001D3D6E">
              <w:rPr>
                <w:position w:val="-12"/>
              </w:rPr>
              <w:object w:dxaOrig="1579" w:dyaOrig="400">
                <v:shape id="_x0000_i1067" type="#_x0000_t75" style="width:78.75pt;height:20.25pt" o:ole="">
                  <v:imagedata r:id="rId82" o:title=""/>
                </v:shape>
                <o:OLEObject Type="Embed" ProgID="Equation.3" ShapeID="_x0000_i1067" DrawAspect="Content" ObjectID="_1509136296" r:id="rId83"/>
              </w:object>
            </w:r>
          </w:p>
        </w:tc>
        <w:tc>
          <w:tcPr>
            <w:tcW w:w="876" w:type="dxa"/>
            <w:tcBorders>
              <w:bottom w:val="single" w:sz="4" w:space="0" w:color="auto"/>
            </w:tcBorders>
            <w:vAlign w:val="center"/>
          </w:tcPr>
          <w:p w:rsidR="001D3D6E" w:rsidRDefault="00330B35">
            <w:pPr>
              <w:jc w:val="center"/>
            </w:pPr>
            <w:r w:rsidRPr="001D3D6E">
              <w:rPr>
                <w:position w:val="-6"/>
              </w:rPr>
              <w:object w:dxaOrig="300" w:dyaOrig="320">
                <v:shape id="_x0000_i1068" type="#_x0000_t75" style="width:15pt;height:15.75pt" o:ole="">
                  <v:imagedata r:id="rId84" o:title=""/>
                </v:shape>
                <o:OLEObject Type="Embed" ProgID="Equation.3" ShapeID="_x0000_i1068" DrawAspect="Content" ObjectID="_1509136297" r:id="rId85"/>
              </w:object>
            </w:r>
          </w:p>
        </w:tc>
        <w:tc>
          <w:tcPr>
            <w:tcW w:w="876" w:type="dxa"/>
            <w:tcBorders>
              <w:bottom w:val="single" w:sz="4" w:space="0" w:color="auto"/>
            </w:tcBorders>
            <w:vAlign w:val="center"/>
          </w:tcPr>
          <w:p w:rsidR="001D3D6E" w:rsidRDefault="00330B35">
            <w:pPr>
              <w:jc w:val="center"/>
            </w:pPr>
            <w:r w:rsidRPr="001D3D6E">
              <w:rPr>
                <w:position w:val="-10"/>
              </w:rPr>
              <w:object w:dxaOrig="780" w:dyaOrig="360">
                <v:shape id="_x0000_i1069" type="#_x0000_t75" style="width:39pt;height:18pt" o:ole="">
                  <v:imagedata r:id="rId86" o:title=""/>
                </v:shape>
                <o:OLEObject Type="Embed" ProgID="Equation.3" ShapeID="_x0000_i1069" DrawAspect="Content" ObjectID="_1509136298" r:id="rId87"/>
              </w:object>
            </w:r>
          </w:p>
        </w:tc>
      </w:tr>
      <w:tr w:rsidR="001D3D6E">
        <w:trPr>
          <w:jc w:val="center"/>
        </w:trPr>
        <w:tc>
          <w:tcPr>
            <w:tcW w:w="843" w:type="dxa"/>
            <w:tcBorders>
              <w:bottom w:val="nil"/>
            </w:tcBorders>
          </w:tcPr>
          <w:p w:rsidR="001D3D6E" w:rsidRDefault="00330B35">
            <w:r>
              <w:t>1.5</w:t>
            </w:r>
          </w:p>
        </w:tc>
        <w:tc>
          <w:tcPr>
            <w:tcW w:w="783" w:type="dxa"/>
            <w:tcBorders>
              <w:bottom w:val="nil"/>
            </w:tcBorders>
          </w:tcPr>
          <w:p w:rsidR="001D3D6E" w:rsidRDefault="00330B35">
            <w:r>
              <w:t>1/6</w:t>
            </w:r>
          </w:p>
        </w:tc>
        <w:tc>
          <w:tcPr>
            <w:tcW w:w="816" w:type="dxa"/>
            <w:tcBorders>
              <w:bottom w:val="nil"/>
            </w:tcBorders>
          </w:tcPr>
          <w:p w:rsidR="001D3D6E" w:rsidRDefault="00330B35">
            <w:r>
              <w:t>0.25</w:t>
            </w:r>
          </w:p>
        </w:tc>
        <w:tc>
          <w:tcPr>
            <w:tcW w:w="896" w:type="dxa"/>
            <w:tcBorders>
              <w:bottom w:val="nil"/>
            </w:tcBorders>
          </w:tcPr>
          <w:p w:rsidR="001D3D6E" w:rsidRDefault="00330B35">
            <w:r>
              <w:t>–1</w:t>
            </w:r>
          </w:p>
        </w:tc>
        <w:tc>
          <w:tcPr>
            <w:tcW w:w="1156" w:type="dxa"/>
            <w:tcBorders>
              <w:bottom w:val="nil"/>
            </w:tcBorders>
          </w:tcPr>
          <w:p w:rsidR="001D3D6E" w:rsidRDefault="00330B35">
            <w:r>
              <w:t>1</w:t>
            </w:r>
          </w:p>
        </w:tc>
        <w:tc>
          <w:tcPr>
            <w:tcW w:w="1795" w:type="dxa"/>
            <w:tcBorders>
              <w:bottom w:val="nil"/>
            </w:tcBorders>
          </w:tcPr>
          <w:p w:rsidR="001D3D6E" w:rsidRDefault="00330B35">
            <w:r>
              <w:t>0.17</w:t>
            </w:r>
          </w:p>
        </w:tc>
        <w:tc>
          <w:tcPr>
            <w:tcW w:w="876" w:type="dxa"/>
            <w:tcBorders>
              <w:bottom w:val="nil"/>
            </w:tcBorders>
          </w:tcPr>
          <w:p w:rsidR="001D3D6E" w:rsidRDefault="00330B35">
            <w:r>
              <w:t>2.25</w:t>
            </w:r>
          </w:p>
        </w:tc>
        <w:tc>
          <w:tcPr>
            <w:tcW w:w="876" w:type="dxa"/>
            <w:tcBorders>
              <w:bottom w:val="nil"/>
            </w:tcBorders>
          </w:tcPr>
          <w:p w:rsidR="001D3D6E" w:rsidRDefault="00330B35">
            <w:r>
              <w:t>0.375</w:t>
            </w:r>
          </w:p>
        </w:tc>
      </w:tr>
      <w:tr w:rsidR="001D3D6E">
        <w:trPr>
          <w:jc w:val="center"/>
        </w:trPr>
        <w:tc>
          <w:tcPr>
            <w:tcW w:w="843" w:type="dxa"/>
            <w:tcBorders>
              <w:top w:val="nil"/>
              <w:bottom w:val="nil"/>
            </w:tcBorders>
          </w:tcPr>
          <w:p w:rsidR="001D3D6E" w:rsidRDefault="00330B35">
            <w:r>
              <w:t>2</w:t>
            </w:r>
          </w:p>
        </w:tc>
        <w:tc>
          <w:tcPr>
            <w:tcW w:w="783" w:type="dxa"/>
            <w:tcBorders>
              <w:top w:val="nil"/>
              <w:bottom w:val="nil"/>
            </w:tcBorders>
          </w:tcPr>
          <w:p w:rsidR="001D3D6E" w:rsidRDefault="00330B35">
            <w:r>
              <w:t>1/6</w:t>
            </w:r>
          </w:p>
        </w:tc>
        <w:tc>
          <w:tcPr>
            <w:tcW w:w="816" w:type="dxa"/>
            <w:tcBorders>
              <w:top w:val="nil"/>
              <w:bottom w:val="nil"/>
            </w:tcBorders>
          </w:tcPr>
          <w:p w:rsidR="001D3D6E" w:rsidRDefault="00330B35">
            <w:r>
              <w:t>0.33</w:t>
            </w:r>
          </w:p>
        </w:tc>
        <w:tc>
          <w:tcPr>
            <w:tcW w:w="896" w:type="dxa"/>
            <w:tcBorders>
              <w:top w:val="nil"/>
              <w:bottom w:val="nil"/>
            </w:tcBorders>
          </w:tcPr>
          <w:p w:rsidR="001D3D6E" w:rsidRDefault="00330B35">
            <w:r>
              <w:t>–0.5</w:t>
            </w:r>
          </w:p>
        </w:tc>
        <w:tc>
          <w:tcPr>
            <w:tcW w:w="1156" w:type="dxa"/>
            <w:tcBorders>
              <w:top w:val="nil"/>
              <w:bottom w:val="nil"/>
            </w:tcBorders>
          </w:tcPr>
          <w:p w:rsidR="001D3D6E" w:rsidRDefault="00330B35">
            <w:r>
              <w:t>0.25</w:t>
            </w:r>
          </w:p>
        </w:tc>
        <w:tc>
          <w:tcPr>
            <w:tcW w:w="1795" w:type="dxa"/>
            <w:tcBorders>
              <w:top w:val="nil"/>
              <w:bottom w:val="nil"/>
            </w:tcBorders>
          </w:tcPr>
          <w:p w:rsidR="001D3D6E" w:rsidRDefault="00330B35">
            <w:r>
              <w:t>0.04</w:t>
            </w:r>
          </w:p>
        </w:tc>
        <w:tc>
          <w:tcPr>
            <w:tcW w:w="876" w:type="dxa"/>
            <w:tcBorders>
              <w:top w:val="nil"/>
              <w:bottom w:val="nil"/>
            </w:tcBorders>
          </w:tcPr>
          <w:p w:rsidR="001D3D6E" w:rsidRDefault="00330B35">
            <w:r>
              <w:t>4</w:t>
            </w:r>
          </w:p>
        </w:tc>
        <w:tc>
          <w:tcPr>
            <w:tcW w:w="876" w:type="dxa"/>
            <w:tcBorders>
              <w:top w:val="nil"/>
              <w:bottom w:val="nil"/>
            </w:tcBorders>
          </w:tcPr>
          <w:p w:rsidR="001D3D6E" w:rsidRDefault="00330B35">
            <w:r>
              <w:t>0.666</w:t>
            </w:r>
          </w:p>
        </w:tc>
      </w:tr>
      <w:tr w:rsidR="001D3D6E">
        <w:trPr>
          <w:jc w:val="center"/>
        </w:trPr>
        <w:tc>
          <w:tcPr>
            <w:tcW w:w="843" w:type="dxa"/>
            <w:tcBorders>
              <w:top w:val="nil"/>
              <w:bottom w:val="nil"/>
            </w:tcBorders>
          </w:tcPr>
          <w:p w:rsidR="001D3D6E" w:rsidRDefault="00330B35">
            <w:r>
              <w:t>2.5</w:t>
            </w:r>
          </w:p>
        </w:tc>
        <w:tc>
          <w:tcPr>
            <w:tcW w:w="783" w:type="dxa"/>
            <w:tcBorders>
              <w:top w:val="nil"/>
              <w:bottom w:val="nil"/>
            </w:tcBorders>
          </w:tcPr>
          <w:p w:rsidR="001D3D6E" w:rsidRDefault="00330B35">
            <w:r>
              <w:t>2/6</w:t>
            </w:r>
          </w:p>
        </w:tc>
        <w:tc>
          <w:tcPr>
            <w:tcW w:w="816" w:type="dxa"/>
            <w:tcBorders>
              <w:top w:val="nil"/>
              <w:bottom w:val="nil"/>
            </w:tcBorders>
          </w:tcPr>
          <w:p w:rsidR="001D3D6E" w:rsidRDefault="00330B35">
            <w:r>
              <w:t>0.84</w:t>
            </w:r>
          </w:p>
        </w:tc>
        <w:tc>
          <w:tcPr>
            <w:tcW w:w="896" w:type="dxa"/>
            <w:tcBorders>
              <w:top w:val="nil"/>
              <w:bottom w:val="nil"/>
            </w:tcBorders>
          </w:tcPr>
          <w:p w:rsidR="001D3D6E" w:rsidRDefault="00330B35">
            <w:r>
              <w:t>0</w:t>
            </w:r>
          </w:p>
        </w:tc>
        <w:tc>
          <w:tcPr>
            <w:tcW w:w="1156" w:type="dxa"/>
            <w:tcBorders>
              <w:top w:val="nil"/>
              <w:bottom w:val="nil"/>
            </w:tcBorders>
          </w:tcPr>
          <w:p w:rsidR="001D3D6E" w:rsidRDefault="00330B35">
            <w:r>
              <w:t>0</w:t>
            </w:r>
          </w:p>
        </w:tc>
        <w:tc>
          <w:tcPr>
            <w:tcW w:w="1795" w:type="dxa"/>
            <w:tcBorders>
              <w:top w:val="nil"/>
              <w:bottom w:val="nil"/>
            </w:tcBorders>
          </w:tcPr>
          <w:p w:rsidR="001D3D6E" w:rsidRDefault="00330B35">
            <w:r>
              <w:t>0</w:t>
            </w:r>
          </w:p>
        </w:tc>
        <w:tc>
          <w:tcPr>
            <w:tcW w:w="876" w:type="dxa"/>
            <w:tcBorders>
              <w:top w:val="nil"/>
              <w:bottom w:val="nil"/>
            </w:tcBorders>
          </w:tcPr>
          <w:p w:rsidR="001D3D6E" w:rsidRDefault="00330B35">
            <w:r>
              <w:t>6.25</w:t>
            </w:r>
          </w:p>
        </w:tc>
        <w:tc>
          <w:tcPr>
            <w:tcW w:w="876" w:type="dxa"/>
            <w:tcBorders>
              <w:top w:val="nil"/>
              <w:bottom w:val="nil"/>
            </w:tcBorders>
          </w:tcPr>
          <w:p w:rsidR="001D3D6E" w:rsidRDefault="00330B35">
            <w:r>
              <w:t>2.082</w:t>
            </w:r>
          </w:p>
        </w:tc>
      </w:tr>
      <w:tr w:rsidR="001D3D6E">
        <w:trPr>
          <w:jc w:val="center"/>
        </w:trPr>
        <w:tc>
          <w:tcPr>
            <w:tcW w:w="843" w:type="dxa"/>
            <w:tcBorders>
              <w:top w:val="nil"/>
              <w:bottom w:val="nil"/>
            </w:tcBorders>
          </w:tcPr>
          <w:p w:rsidR="001D3D6E" w:rsidRDefault="00330B35">
            <w:r>
              <w:t>3</w:t>
            </w:r>
          </w:p>
        </w:tc>
        <w:tc>
          <w:tcPr>
            <w:tcW w:w="783" w:type="dxa"/>
            <w:tcBorders>
              <w:top w:val="nil"/>
              <w:bottom w:val="nil"/>
            </w:tcBorders>
          </w:tcPr>
          <w:p w:rsidR="001D3D6E" w:rsidRDefault="00330B35">
            <w:r>
              <w:t>1/6</w:t>
            </w:r>
          </w:p>
        </w:tc>
        <w:tc>
          <w:tcPr>
            <w:tcW w:w="816" w:type="dxa"/>
            <w:tcBorders>
              <w:top w:val="nil"/>
              <w:bottom w:val="nil"/>
            </w:tcBorders>
          </w:tcPr>
          <w:p w:rsidR="001D3D6E" w:rsidRDefault="00330B35">
            <w:r>
              <w:t>0.5</w:t>
            </w:r>
          </w:p>
        </w:tc>
        <w:tc>
          <w:tcPr>
            <w:tcW w:w="896" w:type="dxa"/>
            <w:tcBorders>
              <w:top w:val="nil"/>
              <w:bottom w:val="nil"/>
            </w:tcBorders>
          </w:tcPr>
          <w:p w:rsidR="001D3D6E" w:rsidRDefault="00330B35">
            <w:r>
              <w:t>0.5</w:t>
            </w:r>
          </w:p>
        </w:tc>
        <w:tc>
          <w:tcPr>
            <w:tcW w:w="1156" w:type="dxa"/>
            <w:tcBorders>
              <w:top w:val="nil"/>
              <w:bottom w:val="nil"/>
            </w:tcBorders>
          </w:tcPr>
          <w:p w:rsidR="001D3D6E" w:rsidRDefault="00330B35">
            <w:r>
              <w:t>0.25</w:t>
            </w:r>
          </w:p>
        </w:tc>
        <w:tc>
          <w:tcPr>
            <w:tcW w:w="1795" w:type="dxa"/>
            <w:tcBorders>
              <w:top w:val="nil"/>
              <w:bottom w:val="nil"/>
            </w:tcBorders>
          </w:tcPr>
          <w:p w:rsidR="001D3D6E" w:rsidRDefault="00330B35">
            <w:r>
              <w:t>0.04</w:t>
            </w:r>
          </w:p>
        </w:tc>
        <w:tc>
          <w:tcPr>
            <w:tcW w:w="876" w:type="dxa"/>
            <w:tcBorders>
              <w:top w:val="nil"/>
              <w:bottom w:val="nil"/>
            </w:tcBorders>
          </w:tcPr>
          <w:p w:rsidR="001D3D6E" w:rsidRDefault="00330B35">
            <w:r>
              <w:t>9</w:t>
            </w:r>
          </w:p>
        </w:tc>
        <w:tc>
          <w:tcPr>
            <w:tcW w:w="876" w:type="dxa"/>
            <w:tcBorders>
              <w:top w:val="nil"/>
              <w:bottom w:val="nil"/>
            </w:tcBorders>
          </w:tcPr>
          <w:p w:rsidR="001D3D6E" w:rsidRDefault="00330B35">
            <w:r>
              <w:t>1.5</w:t>
            </w:r>
          </w:p>
        </w:tc>
      </w:tr>
      <w:tr w:rsidR="001D3D6E">
        <w:trPr>
          <w:jc w:val="center"/>
        </w:trPr>
        <w:tc>
          <w:tcPr>
            <w:tcW w:w="843" w:type="dxa"/>
            <w:tcBorders>
              <w:top w:val="nil"/>
            </w:tcBorders>
          </w:tcPr>
          <w:p w:rsidR="001D3D6E" w:rsidRDefault="00330B35">
            <w:r>
              <w:t>3.5</w:t>
            </w:r>
          </w:p>
        </w:tc>
        <w:tc>
          <w:tcPr>
            <w:tcW w:w="783" w:type="dxa"/>
            <w:tcBorders>
              <w:top w:val="nil"/>
            </w:tcBorders>
          </w:tcPr>
          <w:p w:rsidR="001D3D6E" w:rsidRDefault="00330B35">
            <w:r>
              <w:t>1/6</w:t>
            </w:r>
          </w:p>
        </w:tc>
        <w:tc>
          <w:tcPr>
            <w:tcW w:w="816" w:type="dxa"/>
            <w:tcBorders>
              <w:top w:val="nil"/>
            </w:tcBorders>
          </w:tcPr>
          <w:p w:rsidR="001D3D6E" w:rsidRDefault="00330B35">
            <w:r>
              <w:t>0.58</w:t>
            </w:r>
          </w:p>
        </w:tc>
        <w:tc>
          <w:tcPr>
            <w:tcW w:w="896" w:type="dxa"/>
            <w:tcBorders>
              <w:top w:val="nil"/>
            </w:tcBorders>
          </w:tcPr>
          <w:p w:rsidR="001D3D6E" w:rsidRDefault="00330B35">
            <w:r>
              <w:t>1</w:t>
            </w:r>
          </w:p>
        </w:tc>
        <w:tc>
          <w:tcPr>
            <w:tcW w:w="1156" w:type="dxa"/>
            <w:tcBorders>
              <w:top w:val="nil"/>
            </w:tcBorders>
          </w:tcPr>
          <w:p w:rsidR="001D3D6E" w:rsidRDefault="00330B35">
            <w:r>
              <w:t>1</w:t>
            </w:r>
          </w:p>
        </w:tc>
        <w:tc>
          <w:tcPr>
            <w:tcW w:w="1795" w:type="dxa"/>
            <w:tcBorders>
              <w:top w:val="nil"/>
            </w:tcBorders>
          </w:tcPr>
          <w:p w:rsidR="001D3D6E" w:rsidRDefault="00330B35">
            <w:r>
              <w:t>0.17</w:t>
            </w:r>
          </w:p>
        </w:tc>
        <w:tc>
          <w:tcPr>
            <w:tcW w:w="876" w:type="dxa"/>
            <w:tcBorders>
              <w:top w:val="nil"/>
            </w:tcBorders>
          </w:tcPr>
          <w:p w:rsidR="001D3D6E" w:rsidRDefault="00330B35">
            <w:r>
              <w:t>12.25</w:t>
            </w:r>
          </w:p>
        </w:tc>
        <w:tc>
          <w:tcPr>
            <w:tcW w:w="876" w:type="dxa"/>
            <w:tcBorders>
              <w:top w:val="nil"/>
            </w:tcBorders>
          </w:tcPr>
          <w:p w:rsidR="001D3D6E" w:rsidRDefault="00330B35">
            <w:r>
              <w:t>2.042</w:t>
            </w:r>
          </w:p>
        </w:tc>
      </w:tr>
      <w:tr w:rsidR="001D3D6E">
        <w:trPr>
          <w:jc w:val="center"/>
        </w:trPr>
        <w:tc>
          <w:tcPr>
            <w:tcW w:w="843" w:type="dxa"/>
          </w:tcPr>
          <w:p w:rsidR="001D3D6E" w:rsidRDefault="00330B35">
            <w:r>
              <w:t>Total</w:t>
            </w:r>
          </w:p>
        </w:tc>
        <w:tc>
          <w:tcPr>
            <w:tcW w:w="783" w:type="dxa"/>
          </w:tcPr>
          <w:p w:rsidR="001D3D6E" w:rsidRDefault="00330B35">
            <w:r>
              <w:t>1</w:t>
            </w:r>
          </w:p>
        </w:tc>
        <w:tc>
          <w:tcPr>
            <w:tcW w:w="816" w:type="dxa"/>
          </w:tcPr>
          <w:p w:rsidR="001D3D6E" w:rsidRDefault="00330B35">
            <w:r>
              <w:t>2.5</w:t>
            </w:r>
          </w:p>
        </w:tc>
        <w:tc>
          <w:tcPr>
            <w:tcW w:w="896" w:type="dxa"/>
          </w:tcPr>
          <w:p w:rsidR="001D3D6E" w:rsidRDefault="001D3D6E"/>
        </w:tc>
        <w:tc>
          <w:tcPr>
            <w:tcW w:w="1156" w:type="dxa"/>
          </w:tcPr>
          <w:p w:rsidR="001D3D6E" w:rsidRDefault="001D3D6E"/>
        </w:tc>
        <w:tc>
          <w:tcPr>
            <w:tcW w:w="1795" w:type="dxa"/>
          </w:tcPr>
          <w:p w:rsidR="001D3D6E" w:rsidRDefault="00330B35">
            <w:r>
              <w:t>0.42</w:t>
            </w:r>
          </w:p>
        </w:tc>
        <w:tc>
          <w:tcPr>
            <w:tcW w:w="876" w:type="dxa"/>
          </w:tcPr>
          <w:p w:rsidR="001D3D6E" w:rsidRDefault="001D3D6E"/>
        </w:tc>
        <w:tc>
          <w:tcPr>
            <w:tcW w:w="876" w:type="dxa"/>
          </w:tcPr>
          <w:p w:rsidR="001D3D6E" w:rsidRDefault="00330B35">
            <w:r>
              <w:t>6.665</w:t>
            </w:r>
          </w:p>
        </w:tc>
      </w:tr>
    </w:tbl>
    <w:p w:rsidR="001D3D6E" w:rsidRDefault="001D3D6E"/>
    <w:p w:rsidR="001D3D6E" w:rsidRDefault="00330B35">
      <w:pPr>
        <w:rPr>
          <w:b/>
          <w:bCs/>
          <w:u w:val="single"/>
        </w:rPr>
      </w:pPr>
      <w:r>
        <w:rPr>
          <w:b/>
          <w:bCs/>
          <w:u w:val="single"/>
        </w:rPr>
        <w:t>(e) Mean and SD of Sampling Distribution:</w:t>
      </w:r>
    </w:p>
    <w:p w:rsidR="001D3D6E" w:rsidRDefault="00330B35">
      <w:r w:rsidRPr="001D3D6E">
        <w:rPr>
          <w:position w:val="-12"/>
        </w:rPr>
        <w:object w:dxaOrig="1920" w:dyaOrig="360">
          <v:shape id="_x0000_i1070" type="#_x0000_t75" style="width:96pt;height:18pt" o:ole="">
            <v:imagedata r:id="rId67" o:title=""/>
          </v:shape>
          <o:OLEObject Type="Embed" ProgID="Equation.3" ShapeID="_x0000_i1070" DrawAspect="Content" ObjectID="_1509136299" r:id="rId88"/>
        </w:object>
      </w:r>
    </w:p>
    <w:p w:rsidR="001D3D6E" w:rsidRDefault="00330B35">
      <w:r w:rsidRPr="001D3D6E">
        <w:rPr>
          <w:position w:val="-58"/>
        </w:rPr>
        <w:object w:dxaOrig="6000" w:dyaOrig="1300">
          <v:shape id="_x0000_i1071" type="#_x0000_t75" style="width:300pt;height:65.25pt" o:ole="">
            <v:imagedata r:id="rId89" o:title=""/>
          </v:shape>
          <o:OLEObject Type="Embed" ProgID="Equation.3" ShapeID="_x0000_i1071" DrawAspect="Content" ObjectID="_1509136300" r:id="rId90"/>
        </w:object>
      </w:r>
    </w:p>
    <w:p w:rsidR="001D3D6E" w:rsidRDefault="001D3D6E"/>
    <w:p w:rsidR="001D3D6E" w:rsidRDefault="00330B35">
      <w:pPr>
        <w:rPr>
          <w:b/>
          <w:bCs/>
          <w:u w:val="single"/>
        </w:rPr>
      </w:pPr>
      <w:r>
        <w:rPr>
          <w:b/>
          <w:bCs/>
          <w:u w:val="single"/>
        </w:rPr>
        <w:t>Sampling Distribution of the Differences of Means:</w:t>
      </w:r>
    </w:p>
    <w:p w:rsidR="001D3D6E" w:rsidRDefault="001D3D6E"/>
    <w:p w:rsidR="001D3D6E" w:rsidRDefault="00330B35">
      <w:pPr>
        <w:numPr>
          <w:ilvl w:val="0"/>
          <w:numId w:val="6"/>
        </w:numPr>
      </w:pPr>
      <w:r>
        <w:t>Suppose we have two infinite populations I and II with means μ</w:t>
      </w:r>
      <w:r>
        <w:rPr>
          <w:vertAlign w:val="subscript"/>
        </w:rPr>
        <w:t>1</w:t>
      </w:r>
      <w:r>
        <w:t xml:space="preserve"> and μ</w:t>
      </w:r>
      <w:r>
        <w:rPr>
          <w:vertAlign w:val="subscript"/>
        </w:rPr>
        <w:t>2</w:t>
      </w:r>
      <w:r>
        <w:t>, and SD σ</w:t>
      </w:r>
      <w:r>
        <w:rPr>
          <w:vertAlign w:val="subscript"/>
        </w:rPr>
        <w:t>1</w:t>
      </w:r>
      <w:r>
        <w:t xml:space="preserve"> and σ</w:t>
      </w:r>
      <w:r>
        <w:rPr>
          <w:vertAlign w:val="subscript"/>
        </w:rPr>
        <w:t>2</w:t>
      </w:r>
      <w:r>
        <w:t xml:space="preserve"> respectively.</w:t>
      </w:r>
    </w:p>
    <w:p w:rsidR="001D3D6E" w:rsidRDefault="00330B35">
      <w:pPr>
        <w:numPr>
          <w:ilvl w:val="0"/>
          <w:numId w:val="6"/>
        </w:numPr>
      </w:pPr>
      <w:r w:rsidRPr="001D3D6E">
        <w:rPr>
          <w:position w:val="-10"/>
        </w:rPr>
        <w:object w:dxaOrig="240" w:dyaOrig="340">
          <v:shape id="_x0000_i1072" type="#_x0000_t75" style="width:12pt;height:17.25pt" o:ole="">
            <v:imagedata r:id="rId91" o:title=""/>
          </v:shape>
          <o:OLEObject Type="Embed" ProgID="Equation.3" ShapeID="_x0000_i1072" DrawAspect="Content" ObjectID="_1509136301" r:id="rId92"/>
        </w:object>
      </w:r>
      <w:r>
        <w:t xml:space="preserve"> </w:t>
      </w:r>
      <w:proofErr w:type="gramStart"/>
      <w:r>
        <w:t>is</w:t>
      </w:r>
      <w:proofErr w:type="gramEnd"/>
      <w:r>
        <w:t xml:space="preserve"> the sample mean of n</w:t>
      </w:r>
      <w:r>
        <w:rPr>
          <w:vertAlign w:val="subscript"/>
        </w:rPr>
        <w:t>1</w:t>
      </w:r>
      <w:r>
        <w:t xml:space="preserve"> from population I and </w:t>
      </w:r>
      <w:r w:rsidRPr="001D3D6E">
        <w:rPr>
          <w:position w:val="-10"/>
        </w:rPr>
        <w:object w:dxaOrig="279" w:dyaOrig="340">
          <v:shape id="_x0000_i1073" type="#_x0000_t75" style="width:14.25pt;height:17.25pt" o:ole="">
            <v:imagedata r:id="rId93" o:title=""/>
          </v:shape>
          <o:OLEObject Type="Embed" ProgID="Equation.3" ShapeID="_x0000_i1073" DrawAspect="Content" ObjectID="_1509136302" r:id="rId94"/>
        </w:object>
      </w:r>
      <w:r>
        <w:t xml:space="preserve"> of n</w:t>
      </w:r>
      <w:r>
        <w:rPr>
          <w:vertAlign w:val="subscript"/>
        </w:rPr>
        <w:t>2</w:t>
      </w:r>
      <w:r>
        <w:t xml:space="preserve"> from population II with SDs </w:t>
      </w:r>
      <w:r w:rsidRPr="001D3D6E">
        <w:rPr>
          <w:position w:val="-14"/>
        </w:rPr>
        <w:object w:dxaOrig="360" w:dyaOrig="380">
          <v:shape id="_x0000_i1074" type="#_x0000_t75" style="width:18pt;height:18.75pt" o:ole="">
            <v:imagedata r:id="rId95" o:title=""/>
          </v:shape>
          <o:OLEObject Type="Embed" ProgID="Equation.3" ShapeID="_x0000_i1074" DrawAspect="Content" ObjectID="_1509136303" r:id="rId96"/>
        </w:object>
      </w:r>
      <w:r>
        <w:t xml:space="preserve"> and </w:t>
      </w:r>
      <w:r w:rsidRPr="001D3D6E">
        <w:rPr>
          <w:position w:val="-14"/>
        </w:rPr>
        <w:object w:dxaOrig="380" w:dyaOrig="380">
          <v:shape id="_x0000_i1075" type="#_x0000_t75" style="width:19.5pt;height:19.5pt" o:ole="">
            <v:imagedata r:id="rId97" o:title=""/>
          </v:shape>
          <o:OLEObject Type="Embed" ProgID="Equation.3" ShapeID="_x0000_i1075" DrawAspect="Content" ObjectID="_1509136304" r:id="rId98"/>
        </w:object>
      </w:r>
      <w:r>
        <w:t xml:space="preserve"> respectively.</w:t>
      </w:r>
    </w:p>
    <w:p w:rsidR="001D3D6E" w:rsidRDefault="00330B35">
      <w:pPr>
        <w:numPr>
          <w:ilvl w:val="0"/>
          <w:numId w:val="6"/>
        </w:numPr>
      </w:pPr>
      <w:r>
        <w:t xml:space="preserve">From the two finite populations, we can obtain a distribution of differences of means.  </w:t>
      </w:r>
      <w:r w:rsidRPr="001D3D6E">
        <w:rPr>
          <w:position w:val="-10"/>
        </w:rPr>
        <w:object w:dxaOrig="700" w:dyaOrig="340">
          <v:shape id="_x0000_i1076" type="#_x0000_t75" style="width:35.25pt;height:17.25pt" o:ole="">
            <v:imagedata r:id="rId99" o:title=""/>
          </v:shape>
          <o:OLEObject Type="Embed" ProgID="Equation.3" ShapeID="_x0000_i1076" DrawAspect="Content" ObjectID="_1509136305" r:id="rId100"/>
        </w:object>
      </w:r>
      <w:r>
        <w:t xml:space="preserve"> is called </w:t>
      </w:r>
      <w:r>
        <w:rPr>
          <w:i/>
          <w:iCs/>
        </w:rPr>
        <w:t>‘Sampling Distribution of Differences of the Means’</w:t>
      </w:r>
      <w:r>
        <w:t>:</w:t>
      </w:r>
    </w:p>
    <w:p w:rsidR="001D3D6E" w:rsidRDefault="001D3D6E"/>
    <w:p w:rsidR="001D3D6E" w:rsidRDefault="00330B35">
      <w:pPr>
        <w:jc w:val="center"/>
      </w:pPr>
      <w:r w:rsidRPr="001D3D6E">
        <w:rPr>
          <w:position w:val="-208"/>
        </w:rPr>
        <w:object w:dxaOrig="4280" w:dyaOrig="3700">
          <v:shape id="_x0000_i1077" type="#_x0000_t75" style="width:220.5pt;height:192pt" o:ole="">
            <v:imagedata r:id="rId101" o:title=""/>
          </v:shape>
          <o:OLEObject Type="Embed" ProgID="Equation.3" ShapeID="_x0000_i1077" DrawAspect="Content" ObjectID="_1509136306" r:id="rId102"/>
        </w:object>
      </w:r>
    </w:p>
    <w:p w:rsidR="001D3D6E" w:rsidRDefault="001D3D6E"/>
    <w:p w:rsidR="001D3D6E" w:rsidRDefault="00330B35">
      <w:pPr>
        <w:ind w:left="720"/>
      </w:pPr>
      <w:r>
        <w:t xml:space="preserve">Provided that </w:t>
      </w:r>
      <w:r w:rsidRPr="001D3D6E">
        <w:rPr>
          <w:position w:val="-30"/>
        </w:rPr>
        <w:object w:dxaOrig="380" w:dyaOrig="700">
          <v:shape id="_x0000_i1078" type="#_x0000_t75" style="width:18.75pt;height:35.25pt" o:ole="">
            <v:imagedata r:id="rId103" o:title=""/>
          </v:shape>
          <o:OLEObject Type="Embed" ProgID="Equation.3" ShapeID="_x0000_i1078" DrawAspect="Content" ObjectID="_1509136307" r:id="rId104"/>
        </w:object>
      </w:r>
      <w:r>
        <w:t xml:space="preserve"> and </w:t>
      </w:r>
      <w:r w:rsidRPr="001D3D6E">
        <w:rPr>
          <w:position w:val="-30"/>
        </w:rPr>
        <w:object w:dxaOrig="420" w:dyaOrig="700">
          <v:shape id="_x0000_i1079" type="#_x0000_t75" style="width:21pt;height:35.25pt" o:ole="">
            <v:imagedata r:id="rId105" o:title=""/>
          </v:shape>
          <o:OLEObject Type="Embed" ProgID="Equation.3" ShapeID="_x0000_i1079" DrawAspect="Content" ObjectID="_1509136308" r:id="rId106"/>
        </w:object>
      </w:r>
      <w:r>
        <w:t xml:space="preserve"> = 0.05</w:t>
      </w:r>
    </w:p>
    <w:p w:rsidR="001D3D6E" w:rsidRDefault="001D3D6E"/>
    <w:p w:rsidR="001D3D6E" w:rsidRDefault="00330B35">
      <w:pPr>
        <w:ind w:left="720"/>
      </w:pPr>
      <w:r>
        <w:t xml:space="preserve">The distribution of </w:t>
      </w:r>
      <w:r w:rsidRPr="001D3D6E">
        <w:rPr>
          <w:position w:val="-10"/>
        </w:rPr>
        <w:object w:dxaOrig="700" w:dyaOrig="340">
          <v:shape id="_x0000_i1080" type="#_x0000_t75" style="width:35.25pt;height:17.25pt" o:ole="">
            <v:imagedata r:id="rId107" o:title=""/>
          </v:shape>
          <o:OLEObject Type="Embed" ProgID="Equation.3" ShapeID="_x0000_i1080" DrawAspect="Content" ObjectID="_1509136309" r:id="rId108"/>
        </w:object>
      </w:r>
      <w:r>
        <w:t xml:space="preserve"> is normal if:</w:t>
      </w:r>
    </w:p>
    <w:p w:rsidR="001D3D6E" w:rsidRDefault="001D3D6E"/>
    <w:p w:rsidR="001D3D6E" w:rsidRDefault="00330B35">
      <w:pPr>
        <w:numPr>
          <w:ilvl w:val="0"/>
          <w:numId w:val="16"/>
        </w:numPr>
        <w:tabs>
          <w:tab w:val="clear" w:pos="1080"/>
          <w:tab w:val="left" w:pos="1800"/>
        </w:tabs>
        <w:ind w:left="1800"/>
      </w:pPr>
      <w:r>
        <w:t>the samples are drawn from Normal (or Symmetrical) populations, or</w:t>
      </w:r>
    </w:p>
    <w:p w:rsidR="001D3D6E" w:rsidRDefault="00330B35">
      <w:pPr>
        <w:numPr>
          <w:ilvl w:val="0"/>
          <w:numId w:val="16"/>
        </w:numPr>
        <w:tabs>
          <w:tab w:val="clear" w:pos="1080"/>
          <w:tab w:val="left" w:pos="1800"/>
        </w:tabs>
        <w:ind w:left="1800"/>
      </w:pPr>
      <w:r>
        <w:t>n</w:t>
      </w:r>
      <w:r>
        <w:rPr>
          <w:vertAlign w:val="subscript"/>
        </w:rPr>
        <w:t>1</w:t>
      </w:r>
      <w:r>
        <w:t xml:space="preserve"> and n</w:t>
      </w:r>
      <w:r>
        <w:rPr>
          <w:vertAlign w:val="subscript"/>
        </w:rPr>
        <w:t>2</w:t>
      </w:r>
      <w:r>
        <w:t xml:space="preserve"> both are at least 30.</w:t>
      </w:r>
    </w:p>
    <w:p w:rsidR="001D3D6E" w:rsidRDefault="001D3D6E"/>
    <w:p w:rsidR="001D3D6E" w:rsidRDefault="00330B35">
      <w:pPr>
        <w:pStyle w:val="BodyTextIndent"/>
      </w:pPr>
      <w:r>
        <w:t xml:space="preserve">The distribution of </w:t>
      </w:r>
      <w:r>
        <w:rPr>
          <w:i/>
          <w:iCs/>
        </w:rPr>
        <w:t>‘z’</w:t>
      </w:r>
      <w:r>
        <w:t xml:space="preserve"> will be standard normal:</w:t>
      </w:r>
    </w:p>
    <w:p w:rsidR="001D3D6E" w:rsidRDefault="001D3D6E"/>
    <w:p w:rsidR="001D3D6E" w:rsidRDefault="00330B35">
      <w:pPr>
        <w:jc w:val="center"/>
      </w:pPr>
      <w:r w:rsidRPr="001D3D6E">
        <w:rPr>
          <w:position w:val="-72"/>
        </w:rPr>
        <w:object w:dxaOrig="2380" w:dyaOrig="1120">
          <v:shape id="_x0000_i1081" type="#_x0000_t75" style="width:119.25pt;height:56.25pt" o:ole="">
            <v:imagedata r:id="rId109" o:title=""/>
          </v:shape>
          <o:OLEObject Type="Embed" ProgID="Equation.3" ShapeID="_x0000_i1081" DrawAspect="Content" ObjectID="_1509136310" r:id="rId110"/>
        </w:object>
      </w:r>
    </w:p>
    <w:p w:rsidR="001D3D6E" w:rsidRDefault="001D3D6E"/>
    <w:p w:rsidR="001D3D6E" w:rsidRDefault="00330B35">
      <w:pPr>
        <w:rPr>
          <w:b/>
          <w:bCs/>
          <w:u w:val="single"/>
        </w:rPr>
      </w:pPr>
      <w:r>
        <w:rPr>
          <w:b/>
          <w:bCs/>
          <w:u w:val="single"/>
        </w:rPr>
        <w:lastRenderedPageBreak/>
        <w:t>Example:</w:t>
      </w:r>
    </w:p>
    <w:p w:rsidR="001D3D6E" w:rsidRDefault="00330B35">
      <w:r>
        <w:t>Population I = {1, 2, 3, 4}</w:t>
      </w:r>
    </w:p>
    <w:p w:rsidR="001D3D6E" w:rsidRDefault="00330B35">
      <w:r>
        <w:t>Population II = {3,4,5}</w:t>
      </w:r>
    </w:p>
    <w:p w:rsidR="001D3D6E" w:rsidRDefault="001D3D6E"/>
    <w:p w:rsidR="001D3D6E" w:rsidRDefault="00330B35">
      <w:r>
        <w:t>Samples drawn from each population with replacement:</w:t>
      </w:r>
    </w:p>
    <w:p w:rsidR="001D3D6E" w:rsidRDefault="001D3D6E"/>
    <w:p w:rsidR="001D3D6E" w:rsidRDefault="00330B35">
      <w:r>
        <w:t>n</w:t>
      </w:r>
      <w:r>
        <w:rPr>
          <w:vertAlign w:val="subscript"/>
        </w:rPr>
        <w:t>1</w:t>
      </w:r>
      <w:r>
        <w:t xml:space="preserve"> = 2</w:t>
      </w:r>
    </w:p>
    <w:p w:rsidR="001D3D6E" w:rsidRDefault="00330B35">
      <w:r>
        <w:t>n</w:t>
      </w:r>
      <w:r>
        <w:rPr>
          <w:vertAlign w:val="subscript"/>
        </w:rPr>
        <w:t>2</w:t>
      </w:r>
      <w:r>
        <w:t xml:space="preserve"> = 2</w:t>
      </w:r>
    </w:p>
    <w:p w:rsidR="001D3D6E" w:rsidRDefault="001D3D6E"/>
    <w:p w:rsidR="001D3D6E" w:rsidRDefault="00330B35">
      <w:r>
        <w:t xml:space="preserve">Compute means of each samples, possible differences between </w:t>
      </w:r>
      <w:r w:rsidRPr="001D3D6E">
        <w:rPr>
          <w:position w:val="-10"/>
        </w:rPr>
        <w:object w:dxaOrig="320" w:dyaOrig="360">
          <v:shape id="_x0000_i1082" type="#_x0000_t75" style="width:15.75pt;height:18pt" o:ole="">
            <v:imagedata r:id="rId111" o:title=""/>
          </v:shape>
          <o:OLEObject Type="Embed" ProgID="Equation.3" ShapeID="_x0000_i1082" DrawAspect="Content" ObjectID="_1509136311" r:id="rId112"/>
        </w:object>
      </w:r>
      <w:r>
        <w:t xml:space="preserve"> </w:t>
      </w:r>
      <w:proofErr w:type="gramStart"/>
      <w:r>
        <w:t xml:space="preserve">and </w:t>
      </w:r>
      <w:proofErr w:type="gramEnd"/>
      <w:r w:rsidRPr="001D3D6E">
        <w:rPr>
          <w:position w:val="-10"/>
        </w:rPr>
        <w:object w:dxaOrig="360" w:dyaOrig="360">
          <v:shape id="_x0000_i1083" type="#_x0000_t75" style="width:18pt;height:18pt" o:ole="">
            <v:imagedata r:id="rId113" o:title=""/>
          </v:shape>
          <o:OLEObject Type="Embed" ProgID="Equation.3" ShapeID="_x0000_i1083" DrawAspect="Content" ObjectID="_1509136312" r:id="rId114"/>
        </w:object>
      </w:r>
      <w:r>
        <w:t xml:space="preserve">, sampling distribution of </w:t>
      </w:r>
      <w:r w:rsidRPr="001D3D6E">
        <w:rPr>
          <w:position w:val="-10"/>
        </w:rPr>
        <w:object w:dxaOrig="859" w:dyaOrig="360">
          <v:shape id="_x0000_i1084" type="#_x0000_t75" style="width:42.75pt;height:18pt" o:ole="">
            <v:imagedata r:id="rId115" o:title=""/>
          </v:shape>
          <o:OLEObject Type="Embed" ProgID="Equation.3" ShapeID="_x0000_i1084" DrawAspect="Content" ObjectID="_1509136313" r:id="rId116"/>
        </w:object>
      </w:r>
      <w:r>
        <w:t xml:space="preserve">, and mean and SD of sampling distribution of </w:t>
      </w:r>
      <w:r w:rsidRPr="001D3D6E">
        <w:rPr>
          <w:position w:val="-10"/>
        </w:rPr>
        <w:object w:dxaOrig="859" w:dyaOrig="360">
          <v:shape id="_x0000_i1085" type="#_x0000_t75" style="width:42.75pt;height:18pt" o:ole="">
            <v:imagedata r:id="rId117" o:title=""/>
          </v:shape>
          <o:OLEObject Type="Embed" ProgID="Equation.3" ShapeID="_x0000_i1085" DrawAspect="Content" ObjectID="_1509136314" r:id="rId118"/>
        </w:object>
      </w:r>
      <w:r>
        <w:t>.</w:t>
      </w:r>
    </w:p>
    <w:p w:rsidR="001D3D6E" w:rsidRDefault="001D3D6E"/>
    <w:p w:rsidR="0068379A" w:rsidRDefault="0068379A"/>
    <w:p w:rsidR="001D3D6E" w:rsidRDefault="00330B35">
      <w:pPr>
        <w:rPr>
          <w:b/>
          <w:bCs/>
          <w:u w:val="single"/>
        </w:rPr>
      </w:pPr>
      <w:r>
        <w:rPr>
          <w:b/>
          <w:bCs/>
          <w:u w:val="single"/>
        </w:rPr>
        <w:t>Solution:</w:t>
      </w:r>
    </w:p>
    <w:p w:rsidR="001D3D6E" w:rsidRDefault="00330B35">
      <w:r>
        <w:t xml:space="preserve">No. of possible samples from Population I = </w:t>
      </w:r>
      <w:proofErr w:type="spellStart"/>
      <w:r>
        <w:t>N</w:t>
      </w:r>
      <w:r>
        <w:rPr>
          <w:vertAlign w:val="superscript"/>
        </w:rPr>
        <w:t>n</w:t>
      </w:r>
      <w:proofErr w:type="spellEnd"/>
      <w:r>
        <w:t xml:space="preserve"> = 4</w:t>
      </w:r>
      <w:r>
        <w:rPr>
          <w:vertAlign w:val="superscript"/>
        </w:rPr>
        <w:t>2</w:t>
      </w:r>
      <w:r>
        <w:t xml:space="preserve"> = 16 samples</w:t>
      </w:r>
    </w:p>
    <w:p w:rsidR="001D3D6E" w:rsidRDefault="001D3D6E"/>
    <w:p w:rsidR="0068379A" w:rsidRDefault="0068379A"/>
    <w:p w:rsidR="001D3D6E" w:rsidRDefault="00330B35">
      <w:r>
        <w:t xml:space="preserve">Samples </w:t>
      </w:r>
      <w:proofErr w:type="gramStart"/>
      <w:r>
        <w:t>I</w:t>
      </w:r>
      <w:proofErr w:type="gramEnd"/>
      <w:r>
        <w:t>:</w:t>
      </w:r>
    </w:p>
    <w:tbl>
      <w:tblPr>
        <w:tblW w:w="0" w:type="auto"/>
        <w:tblInd w:w="720" w:type="dxa"/>
        <w:tblLook w:val="0000"/>
      </w:tblPr>
      <w:tblGrid>
        <w:gridCol w:w="636"/>
        <w:gridCol w:w="636"/>
        <w:gridCol w:w="636"/>
        <w:gridCol w:w="636"/>
      </w:tblGrid>
      <w:tr w:rsidR="001D3D6E">
        <w:tc>
          <w:tcPr>
            <w:tcW w:w="636" w:type="dxa"/>
          </w:tcPr>
          <w:p w:rsidR="001D3D6E" w:rsidRDefault="00330B35">
            <w:r>
              <w:t>1,1</w:t>
            </w:r>
          </w:p>
        </w:tc>
        <w:tc>
          <w:tcPr>
            <w:tcW w:w="636" w:type="dxa"/>
          </w:tcPr>
          <w:p w:rsidR="001D3D6E" w:rsidRDefault="00330B35">
            <w:r>
              <w:t>1,2</w:t>
            </w:r>
          </w:p>
        </w:tc>
        <w:tc>
          <w:tcPr>
            <w:tcW w:w="636" w:type="dxa"/>
          </w:tcPr>
          <w:p w:rsidR="001D3D6E" w:rsidRDefault="00330B35">
            <w:r>
              <w:t>1,3</w:t>
            </w:r>
          </w:p>
        </w:tc>
        <w:tc>
          <w:tcPr>
            <w:tcW w:w="636" w:type="dxa"/>
          </w:tcPr>
          <w:p w:rsidR="001D3D6E" w:rsidRDefault="00330B35">
            <w:r>
              <w:t>1,4</w:t>
            </w:r>
          </w:p>
        </w:tc>
      </w:tr>
      <w:tr w:rsidR="001D3D6E">
        <w:tc>
          <w:tcPr>
            <w:tcW w:w="636" w:type="dxa"/>
          </w:tcPr>
          <w:p w:rsidR="001D3D6E" w:rsidRDefault="00330B35">
            <w:r>
              <w:t>2,1</w:t>
            </w:r>
          </w:p>
        </w:tc>
        <w:tc>
          <w:tcPr>
            <w:tcW w:w="636" w:type="dxa"/>
          </w:tcPr>
          <w:p w:rsidR="001D3D6E" w:rsidRDefault="00330B35">
            <w:r>
              <w:t>2,2</w:t>
            </w:r>
          </w:p>
        </w:tc>
        <w:tc>
          <w:tcPr>
            <w:tcW w:w="636" w:type="dxa"/>
          </w:tcPr>
          <w:p w:rsidR="001D3D6E" w:rsidRDefault="00330B35">
            <w:r>
              <w:t>2,3</w:t>
            </w:r>
          </w:p>
        </w:tc>
        <w:tc>
          <w:tcPr>
            <w:tcW w:w="636" w:type="dxa"/>
          </w:tcPr>
          <w:p w:rsidR="001D3D6E" w:rsidRDefault="00330B35">
            <w:r>
              <w:t>2,4</w:t>
            </w:r>
          </w:p>
        </w:tc>
      </w:tr>
      <w:tr w:rsidR="001D3D6E">
        <w:tc>
          <w:tcPr>
            <w:tcW w:w="636" w:type="dxa"/>
          </w:tcPr>
          <w:p w:rsidR="001D3D6E" w:rsidRDefault="00330B35">
            <w:r>
              <w:t>3,1</w:t>
            </w:r>
          </w:p>
        </w:tc>
        <w:tc>
          <w:tcPr>
            <w:tcW w:w="636" w:type="dxa"/>
          </w:tcPr>
          <w:p w:rsidR="001D3D6E" w:rsidRDefault="00330B35">
            <w:r>
              <w:t>3,2</w:t>
            </w:r>
          </w:p>
        </w:tc>
        <w:tc>
          <w:tcPr>
            <w:tcW w:w="636" w:type="dxa"/>
          </w:tcPr>
          <w:p w:rsidR="001D3D6E" w:rsidRDefault="00330B35">
            <w:r>
              <w:t>3,3</w:t>
            </w:r>
          </w:p>
        </w:tc>
        <w:tc>
          <w:tcPr>
            <w:tcW w:w="636" w:type="dxa"/>
          </w:tcPr>
          <w:p w:rsidR="001D3D6E" w:rsidRDefault="00330B35">
            <w:r>
              <w:t>3,4</w:t>
            </w:r>
          </w:p>
        </w:tc>
      </w:tr>
      <w:tr w:rsidR="001D3D6E">
        <w:tc>
          <w:tcPr>
            <w:tcW w:w="636" w:type="dxa"/>
          </w:tcPr>
          <w:p w:rsidR="001D3D6E" w:rsidRDefault="00330B35">
            <w:r>
              <w:t>4,1</w:t>
            </w:r>
          </w:p>
        </w:tc>
        <w:tc>
          <w:tcPr>
            <w:tcW w:w="636" w:type="dxa"/>
          </w:tcPr>
          <w:p w:rsidR="001D3D6E" w:rsidRDefault="00330B35">
            <w:r>
              <w:t>4,2</w:t>
            </w:r>
          </w:p>
        </w:tc>
        <w:tc>
          <w:tcPr>
            <w:tcW w:w="636" w:type="dxa"/>
          </w:tcPr>
          <w:p w:rsidR="001D3D6E" w:rsidRDefault="00330B35">
            <w:r>
              <w:t>4,3</w:t>
            </w:r>
          </w:p>
        </w:tc>
        <w:tc>
          <w:tcPr>
            <w:tcW w:w="636" w:type="dxa"/>
          </w:tcPr>
          <w:p w:rsidR="001D3D6E" w:rsidRDefault="00330B35">
            <w:r>
              <w:t>4,4</w:t>
            </w:r>
          </w:p>
        </w:tc>
      </w:tr>
    </w:tbl>
    <w:p w:rsidR="001D3D6E" w:rsidRDefault="001D3D6E"/>
    <w:p w:rsidR="0068379A" w:rsidRDefault="0068379A"/>
    <w:p w:rsidR="001D3D6E" w:rsidRDefault="00330B35">
      <w:r w:rsidRPr="001D3D6E">
        <w:rPr>
          <w:position w:val="-10"/>
        </w:rPr>
        <w:object w:dxaOrig="440" w:dyaOrig="360">
          <v:shape id="_x0000_i1086" type="#_x0000_t75" style="width:21.75pt;height:18pt" o:ole="">
            <v:imagedata r:id="rId119" o:title=""/>
          </v:shape>
          <o:OLEObject Type="Embed" ProgID="Equation.3" ShapeID="_x0000_i1086" DrawAspect="Content" ObjectID="_1509136315" r:id="rId120"/>
        </w:object>
      </w:r>
    </w:p>
    <w:tbl>
      <w:tblPr>
        <w:tblW w:w="0" w:type="auto"/>
        <w:tblInd w:w="720" w:type="dxa"/>
        <w:tblLook w:val="0000"/>
      </w:tblPr>
      <w:tblGrid>
        <w:gridCol w:w="636"/>
        <w:gridCol w:w="636"/>
        <w:gridCol w:w="636"/>
        <w:gridCol w:w="636"/>
      </w:tblGrid>
      <w:tr w:rsidR="001D3D6E">
        <w:tc>
          <w:tcPr>
            <w:tcW w:w="636" w:type="dxa"/>
          </w:tcPr>
          <w:p w:rsidR="001D3D6E" w:rsidRDefault="00330B35">
            <w:r>
              <w:t>1.0</w:t>
            </w:r>
          </w:p>
        </w:tc>
        <w:tc>
          <w:tcPr>
            <w:tcW w:w="636" w:type="dxa"/>
          </w:tcPr>
          <w:p w:rsidR="001D3D6E" w:rsidRDefault="00330B35">
            <w:r>
              <w:t>1.5</w:t>
            </w:r>
          </w:p>
        </w:tc>
        <w:tc>
          <w:tcPr>
            <w:tcW w:w="636" w:type="dxa"/>
          </w:tcPr>
          <w:p w:rsidR="001D3D6E" w:rsidRDefault="00330B35">
            <w:r>
              <w:t>2.0</w:t>
            </w:r>
          </w:p>
        </w:tc>
        <w:tc>
          <w:tcPr>
            <w:tcW w:w="636" w:type="dxa"/>
          </w:tcPr>
          <w:p w:rsidR="001D3D6E" w:rsidRDefault="00330B35">
            <w:r>
              <w:t>2.5</w:t>
            </w:r>
          </w:p>
        </w:tc>
      </w:tr>
      <w:tr w:rsidR="001D3D6E">
        <w:tc>
          <w:tcPr>
            <w:tcW w:w="636" w:type="dxa"/>
          </w:tcPr>
          <w:p w:rsidR="001D3D6E" w:rsidRDefault="00330B35">
            <w:r>
              <w:t>1.5</w:t>
            </w:r>
          </w:p>
        </w:tc>
        <w:tc>
          <w:tcPr>
            <w:tcW w:w="636" w:type="dxa"/>
          </w:tcPr>
          <w:p w:rsidR="001D3D6E" w:rsidRDefault="00330B35">
            <w:r>
              <w:t>2.0</w:t>
            </w:r>
          </w:p>
        </w:tc>
        <w:tc>
          <w:tcPr>
            <w:tcW w:w="636" w:type="dxa"/>
          </w:tcPr>
          <w:p w:rsidR="001D3D6E" w:rsidRDefault="00330B35">
            <w:r>
              <w:t>2.5</w:t>
            </w:r>
          </w:p>
        </w:tc>
        <w:tc>
          <w:tcPr>
            <w:tcW w:w="636" w:type="dxa"/>
          </w:tcPr>
          <w:p w:rsidR="001D3D6E" w:rsidRDefault="00330B35">
            <w:r>
              <w:t>3.0</w:t>
            </w:r>
          </w:p>
        </w:tc>
      </w:tr>
      <w:tr w:rsidR="001D3D6E">
        <w:tc>
          <w:tcPr>
            <w:tcW w:w="636" w:type="dxa"/>
          </w:tcPr>
          <w:p w:rsidR="001D3D6E" w:rsidRDefault="00330B35">
            <w:r>
              <w:t>2.0</w:t>
            </w:r>
          </w:p>
        </w:tc>
        <w:tc>
          <w:tcPr>
            <w:tcW w:w="636" w:type="dxa"/>
          </w:tcPr>
          <w:p w:rsidR="001D3D6E" w:rsidRDefault="00330B35">
            <w:r>
              <w:t>2.5</w:t>
            </w:r>
          </w:p>
        </w:tc>
        <w:tc>
          <w:tcPr>
            <w:tcW w:w="636" w:type="dxa"/>
          </w:tcPr>
          <w:p w:rsidR="001D3D6E" w:rsidRDefault="00330B35">
            <w:r>
              <w:t>3.0</w:t>
            </w:r>
          </w:p>
        </w:tc>
        <w:tc>
          <w:tcPr>
            <w:tcW w:w="636" w:type="dxa"/>
          </w:tcPr>
          <w:p w:rsidR="001D3D6E" w:rsidRDefault="00330B35">
            <w:r>
              <w:t>3.5</w:t>
            </w:r>
          </w:p>
        </w:tc>
      </w:tr>
      <w:tr w:rsidR="001D3D6E">
        <w:tc>
          <w:tcPr>
            <w:tcW w:w="636" w:type="dxa"/>
          </w:tcPr>
          <w:p w:rsidR="001D3D6E" w:rsidRDefault="00330B35">
            <w:r>
              <w:t>2.5</w:t>
            </w:r>
          </w:p>
        </w:tc>
        <w:tc>
          <w:tcPr>
            <w:tcW w:w="636" w:type="dxa"/>
          </w:tcPr>
          <w:p w:rsidR="001D3D6E" w:rsidRDefault="00330B35">
            <w:r>
              <w:t>3.0</w:t>
            </w:r>
          </w:p>
        </w:tc>
        <w:tc>
          <w:tcPr>
            <w:tcW w:w="636" w:type="dxa"/>
          </w:tcPr>
          <w:p w:rsidR="001D3D6E" w:rsidRDefault="00330B35">
            <w:r>
              <w:t>3.5</w:t>
            </w:r>
          </w:p>
        </w:tc>
        <w:tc>
          <w:tcPr>
            <w:tcW w:w="636" w:type="dxa"/>
          </w:tcPr>
          <w:p w:rsidR="001D3D6E" w:rsidRDefault="00330B35">
            <w:r>
              <w:t>4.0</w:t>
            </w:r>
          </w:p>
        </w:tc>
      </w:tr>
    </w:tbl>
    <w:p w:rsidR="001D3D6E" w:rsidRDefault="001D3D6E"/>
    <w:p w:rsidR="0068379A" w:rsidRDefault="0068379A"/>
    <w:p w:rsidR="001D3D6E" w:rsidRDefault="00330B35">
      <w:r>
        <w:t xml:space="preserve">No. of possible samples from Population II = </w:t>
      </w:r>
      <w:proofErr w:type="spellStart"/>
      <w:r>
        <w:t>N</w:t>
      </w:r>
      <w:r>
        <w:rPr>
          <w:vertAlign w:val="superscript"/>
        </w:rPr>
        <w:t>n</w:t>
      </w:r>
      <w:proofErr w:type="spellEnd"/>
      <w:r>
        <w:t xml:space="preserve"> = 3</w:t>
      </w:r>
      <w:r>
        <w:rPr>
          <w:vertAlign w:val="superscript"/>
        </w:rPr>
        <w:t>2</w:t>
      </w:r>
      <w:r>
        <w:t xml:space="preserve"> = 9 samples</w:t>
      </w:r>
    </w:p>
    <w:p w:rsidR="001D3D6E" w:rsidRDefault="001D3D6E"/>
    <w:p w:rsidR="0068379A" w:rsidRDefault="0068379A"/>
    <w:p w:rsidR="001D3D6E" w:rsidRDefault="00330B35">
      <w:r>
        <w:t>Samples II:</w:t>
      </w:r>
    </w:p>
    <w:tbl>
      <w:tblPr>
        <w:tblW w:w="0" w:type="auto"/>
        <w:tblInd w:w="720" w:type="dxa"/>
        <w:tblLook w:val="0000"/>
      </w:tblPr>
      <w:tblGrid>
        <w:gridCol w:w="636"/>
        <w:gridCol w:w="636"/>
        <w:gridCol w:w="636"/>
      </w:tblGrid>
      <w:tr w:rsidR="001D3D6E">
        <w:tc>
          <w:tcPr>
            <w:tcW w:w="636" w:type="dxa"/>
          </w:tcPr>
          <w:p w:rsidR="001D3D6E" w:rsidRDefault="00330B35">
            <w:r>
              <w:t>3,3</w:t>
            </w:r>
          </w:p>
        </w:tc>
        <w:tc>
          <w:tcPr>
            <w:tcW w:w="636" w:type="dxa"/>
          </w:tcPr>
          <w:p w:rsidR="001D3D6E" w:rsidRDefault="00330B35">
            <w:r>
              <w:t>3,4</w:t>
            </w:r>
          </w:p>
        </w:tc>
        <w:tc>
          <w:tcPr>
            <w:tcW w:w="636" w:type="dxa"/>
          </w:tcPr>
          <w:p w:rsidR="001D3D6E" w:rsidRDefault="00330B35">
            <w:r>
              <w:t>3,5</w:t>
            </w:r>
          </w:p>
        </w:tc>
      </w:tr>
      <w:tr w:rsidR="001D3D6E">
        <w:tc>
          <w:tcPr>
            <w:tcW w:w="636" w:type="dxa"/>
          </w:tcPr>
          <w:p w:rsidR="001D3D6E" w:rsidRDefault="00330B35">
            <w:r>
              <w:t>4,3</w:t>
            </w:r>
          </w:p>
        </w:tc>
        <w:tc>
          <w:tcPr>
            <w:tcW w:w="636" w:type="dxa"/>
          </w:tcPr>
          <w:p w:rsidR="001D3D6E" w:rsidRDefault="00330B35">
            <w:r>
              <w:t>4,4</w:t>
            </w:r>
          </w:p>
        </w:tc>
        <w:tc>
          <w:tcPr>
            <w:tcW w:w="636" w:type="dxa"/>
          </w:tcPr>
          <w:p w:rsidR="001D3D6E" w:rsidRDefault="00330B35">
            <w:r>
              <w:t>4,5</w:t>
            </w:r>
          </w:p>
        </w:tc>
      </w:tr>
      <w:tr w:rsidR="001D3D6E">
        <w:tc>
          <w:tcPr>
            <w:tcW w:w="636" w:type="dxa"/>
          </w:tcPr>
          <w:p w:rsidR="001D3D6E" w:rsidRDefault="00330B35">
            <w:r>
              <w:t>5,3</w:t>
            </w:r>
          </w:p>
        </w:tc>
        <w:tc>
          <w:tcPr>
            <w:tcW w:w="636" w:type="dxa"/>
          </w:tcPr>
          <w:p w:rsidR="001D3D6E" w:rsidRDefault="00330B35">
            <w:r>
              <w:t>5,4</w:t>
            </w:r>
          </w:p>
        </w:tc>
        <w:tc>
          <w:tcPr>
            <w:tcW w:w="636" w:type="dxa"/>
          </w:tcPr>
          <w:p w:rsidR="001D3D6E" w:rsidRDefault="00330B35">
            <w:r>
              <w:t>5,5</w:t>
            </w:r>
          </w:p>
        </w:tc>
      </w:tr>
    </w:tbl>
    <w:p w:rsidR="001D3D6E" w:rsidRDefault="001D3D6E"/>
    <w:p w:rsidR="0068379A" w:rsidRDefault="0068379A"/>
    <w:p w:rsidR="001D3D6E" w:rsidRDefault="00330B35">
      <w:r w:rsidRPr="001D3D6E">
        <w:rPr>
          <w:position w:val="-10"/>
        </w:rPr>
        <w:object w:dxaOrig="360" w:dyaOrig="360">
          <v:shape id="_x0000_i1087" type="#_x0000_t75" style="width:18pt;height:18pt" o:ole="">
            <v:imagedata r:id="rId121" o:title=""/>
          </v:shape>
          <o:OLEObject Type="Embed" ProgID="Equation.3" ShapeID="_x0000_i1087" DrawAspect="Content" ObjectID="_1509136316" r:id="rId122"/>
        </w:object>
      </w:r>
      <w:r>
        <w:t>:</w:t>
      </w:r>
    </w:p>
    <w:tbl>
      <w:tblPr>
        <w:tblW w:w="0" w:type="auto"/>
        <w:tblInd w:w="720" w:type="dxa"/>
        <w:tblLook w:val="0000"/>
      </w:tblPr>
      <w:tblGrid>
        <w:gridCol w:w="636"/>
        <w:gridCol w:w="636"/>
        <w:gridCol w:w="636"/>
      </w:tblGrid>
      <w:tr w:rsidR="001D3D6E">
        <w:tc>
          <w:tcPr>
            <w:tcW w:w="636" w:type="dxa"/>
          </w:tcPr>
          <w:p w:rsidR="001D3D6E" w:rsidRDefault="00330B35">
            <w:r>
              <w:t>3.0</w:t>
            </w:r>
          </w:p>
        </w:tc>
        <w:tc>
          <w:tcPr>
            <w:tcW w:w="636" w:type="dxa"/>
          </w:tcPr>
          <w:p w:rsidR="001D3D6E" w:rsidRDefault="00330B35">
            <w:r>
              <w:t>3.5</w:t>
            </w:r>
          </w:p>
        </w:tc>
        <w:tc>
          <w:tcPr>
            <w:tcW w:w="636" w:type="dxa"/>
          </w:tcPr>
          <w:p w:rsidR="001D3D6E" w:rsidRDefault="00330B35">
            <w:r>
              <w:t>4.0</w:t>
            </w:r>
          </w:p>
        </w:tc>
      </w:tr>
      <w:tr w:rsidR="001D3D6E">
        <w:tc>
          <w:tcPr>
            <w:tcW w:w="636" w:type="dxa"/>
          </w:tcPr>
          <w:p w:rsidR="001D3D6E" w:rsidRDefault="00330B35">
            <w:r>
              <w:t>3.5</w:t>
            </w:r>
          </w:p>
        </w:tc>
        <w:tc>
          <w:tcPr>
            <w:tcW w:w="636" w:type="dxa"/>
          </w:tcPr>
          <w:p w:rsidR="001D3D6E" w:rsidRDefault="00330B35">
            <w:r>
              <w:t>4.0</w:t>
            </w:r>
          </w:p>
        </w:tc>
        <w:tc>
          <w:tcPr>
            <w:tcW w:w="636" w:type="dxa"/>
          </w:tcPr>
          <w:p w:rsidR="001D3D6E" w:rsidRDefault="00330B35">
            <w:r>
              <w:t>4.5</w:t>
            </w:r>
          </w:p>
        </w:tc>
      </w:tr>
      <w:tr w:rsidR="001D3D6E">
        <w:tc>
          <w:tcPr>
            <w:tcW w:w="636" w:type="dxa"/>
          </w:tcPr>
          <w:p w:rsidR="001D3D6E" w:rsidRDefault="00330B35">
            <w:r>
              <w:t>4.0</w:t>
            </w:r>
          </w:p>
        </w:tc>
        <w:tc>
          <w:tcPr>
            <w:tcW w:w="636" w:type="dxa"/>
          </w:tcPr>
          <w:p w:rsidR="001D3D6E" w:rsidRDefault="00330B35">
            <w:r>
              <w:t>4.5</w:t>
            </w:r>
          </w:p>
        </w:tc>
        <w:tc>
          <w:tcPr>
            <w:tcW w:w="636" w:type="dxa"/>
          </w:tcPr>
          <w:p w:rsidR="001D3D6E" w:rsidRDefault="00330B35">
            <w:r>
              <w:t>5.0</w:t>
            </w:r>
          </w:p>
        </w:tc>
      </w:tr>
    </w:tbl>
    <w:p w:rsidR="001D3D6E" w:rsidRDefault="001D3D6E"/>
    <w:p w:rsidR="001D3D6E" w:rsidRDefault="00330B35">
      <w:pPr>
        <w:jc w:val="center"/>
        <w:rPr>
          <w:b/>
          <w:bCs/>
        </w:rPr>
      </w:pPr>
      <w:r>
        <w:rPr>
          <w:b/>
          <w:bCs/>
        </w:rPr>
        <w:lastRenderedPageBreak/>
        <w:t xml:space="preserve">Differences of Independent Sample Means </w:t>
      </w:r>
      <w:r w:rsidRPr="001D3D6E">
        <w:rPr>
          <w:b/>
          <w:bCs/>
          <w:position w:val="-10"/>
        </w:rPr>
        <w:object w:dxaOrig="1060" w:dyaOrig="360">
          <v:shape id="_x0000_i1088" type="#_x0000_t75" style="width:53.25pt;height:18pt" o:ole="">
            <v:imagedata r:id="rId123" o:title=""/>
          </v:shape>
          <o:OLEObject Type="Embed" ProgID="Equation.3" ShapeID="_x0000_i1088" DrawAspect="Content" ObjectID="_1509136317" r:id="rId124"/>
        </w:objec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9"/>
        <w:gridCol w:w="500"/>
        <w:gridCol w:w="500"/>
        <w:gridCol w:w="500"/>
        <w:gridCol w:w="500"/>
        <w:gridCol w:w="500"/>
        <w:gridCol w:w="500"/>
        <w:gridCol w:w="500"/>
        <w:gridCol w:w="483"/>
        <w:gridCol w:w="483"/>
        <w:gridCol w:w="500"/>
        <w:gridCol w:w="483"/>
        <w:gridCol w:w="500"/>
        <w:gridCol w:w="500"/>
        <w:gridCol w:w="483"/>
        <w:gridCol w:w="500"/>
        <w:gridCol w:w="483"/>
      </w:tblGrid>
      <w:tr w:rsidR="001D3D6E">
        <w:trPr>
          <w:trHeight w:val="782"/>
        </w:trPr>
        <w:tc>
          <w:tcPr>
            <w:tcW w:w="729" w:type="dxa"/>
            <w:tcBorders>
              <w:bottom w:val="single" w:sz="4" w:space="0" w:color="auto"/>
              <w:tl2br w:val="single" w:sz="4" w:space="0" w:color="auto"/>
            </w:tcBorders>
            <w:tcMar>
              <w:left w:w="0" w:type="dxa"/>
              <w:right w:w="0" w:type="dxa"/>
            </w:tcMar>
          </w:tcPr>
          <w:p w:rsidR="001D3D6E" w:rsidRDefault="00330B35">
            <w:pPr>
              <w:rPr>
                <w:b/>
                <w:bCs/>
              </w:rPr>
            </w:pPr>
            <w:r>
              <w:rPr>
                <w:b/>
                <w:bCs/>
              </w:rPr>
              <w:t xml:space="preserve">     </w:t>
            </w:r>
            <w:r w:rsidRPr="001D3D6E">
              <w:rPr>
                <w:b/>
                <w:bCs/>
                <w:position w:val="-10"/>
              </w:rPr>
              <w:object w:dxaOrig="320" w:dyaOrig="360">
                <v:shape id="_x0000_i1089" type="#_x0000_t75" style="width:15.75pt;height:18pt" o:ole="">
                  <v:imagedata r:id="rId125" o:title=""/>
                </v:shape>
                <o:OLEObject Type="Embed" ProgID="Equation.3" ShapeID="_x0000_i1089" DrawAspect="Content" ObjectID="_1509136318" r:id="rId126"/>
              </w:object>
            </w:r>
          </w:p>
          <w:p w:rsidR="001D3D6E" w:rsidRDefault="00330B35">
            <w:pPr>
              <w:rPr>
                <w:b/>
                <w:bCs/>
              </w:rPr>
            </w:pPr>
            <w:r w:rsidRPr="001D3D6E">
              <w:rPr>
                <w:b/>
                <w:bCs/>
                <w:position w:val="-10"/>
              </w:rPr>
              <w:object w:dxaOrig="360" w:dyaOrig="360">
                <v:shape id="_x0000_i1090" type="#_x0000_t75" style="width:18pt;height:18pt" o:ole="">
                  <v:imagedata r:id="rId127" o:title=""/>
                </v:shape>
                <o:OLEObject Type="Embed" ProgID="Equation.3" ShapeID="_x0000_i1090" DrawAspect="Content" ObjectID="_1509136319" r:id="rId128"/>
              </w:objec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1</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1.5</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2.5</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1.5</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2.5</w:t>
            </w:r>
          </w:p>
        </w:tc>
        <w:tc>
          <w:tcPr>
            <w:tcW w:w="483" w:type="dxa"/>
            <w:tcBorders>
              <w:bottom w:val="single" w:sz="4" w:space="0" w:color="auto"/>
            </w:tcBorders>
            <w:tcMar>
              <w:left w:w="0" w:type="dxa"/>
              <w:right w:w="0" w:type="dxa"/>
            </w:tcMar>
            <w:vAlign w:val="center"/>
          </w:tcPr>
          <w:p w:rsidR="001D3D6E" w:rsidRDefault="00330B35">
            <w:pPr>
              <w:jc w:val="center"/>
              <w:rPr>
                <w:b/>
                <w:bCs/>
              </w:rPr>
            </w:pPr>
            <w:r>
              <w:rPr>
                <w:b/>
                <w:bCs/>
              </w:rPr>
              <w:t>3</w:t>
            </w:r>
          </w:p>
        </w:tc>
        <w:tc>
          <w:tcPr>
            <w:tcW w:w="483" w:type="dxa"/>
            <w:tcBorders>
              <w:bottom w:val="single" w:sz="4" w:space="0" w:color="auto"/>
            </w:tcBorders>
            <w:tcMar>
              <w:left w:w="0" w:type="dxa"/>
              <w:right w:w="0" w:type="dxa"/>
            </w:tcMar>
            <w:vAlign w:val="center"/>
          </w:tcPr>
          <w:p w:rsidR="001D3D6E" w:rsidRDefault="00330B35">
            <w:pPr>
              <w:jc w:val="center"/>
              <w:rPr>
                <w:b/>
                <w:bCs/>
              </w:rPr>
            </w:pPr>
            <w:r>
              <w:rPr>
                <w:b/>
                <w:bCs/>
              </w:rPr>
              <w:t>2</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2.5</w:t>
            </w:r>
          </w:p>
        </w:tc>
        <w:tc>
          <w:tcPr>
            <w:tcW w:w="483" w:type="dxa"/>
            <w:tcBorders>
              <w:bottom w:val="single" w:sz="4" w:space="0" w:color="auto"/>
            </w:tcBorders>
            <w:tcMar>
              <w:left w:w="0" w:type="dxa"/>
              <w:right w:w="0" w:type="dxa"/>
            </w:tcMar>
            <w:vAlign w:val="center"/>
          </w:tcPr>
          <w:p w:rsidR="001D3D6E" w:rsidRDefault="00330B35">
            <w:pPr>
              <w:jc w:val="center"/>
              <w:rPr>
                <w:b/>
                <w:bCs/>
              </w:rPr>
            </w:pPr>
            <w:r>
              <w:rPr>
                <w:b/>
                <w:bCs/>
              </w:rPr>
              <w:t>3</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3.5</w:t>
            </w:r>
          </w:p>
        </w:tc>
        <w:tc>
          <w:tcPr>
            <w:tcW w:w="500" w:type="dxa"/>
            <w:tcBorders>
              <w:bottom w:val="single" w:sz="4" w:space="0" w:color="auto"/>
            </w:tcBorders>
            <w:tcMar>
              <w:left w:w="0" w:type="dxa"/>
              <w:right w:w="0" w:type="dxa"/>
            </w:tcMar>
            <w:vAlign w:val="center"/>
          </w:tcPr>
          <w:p w:rsidR="001D3D6E" w:rsidRDefault="00330B35">
            <w:pPr>
              <w:jc w:val="center"/>
              <w:rPr>
                <w:b/>
                <w:bCs/>
              </w:rPr>
            </w:pPr>
            <w:r>
              <w:rPr>
                <w:b/>
                <w:bCs/>
              </w:rPr>
              <w:t>2.5</w:t>
            </w:r>
          </w:p>
        </w:tc>
        <w:tc>
          <w:tcPr>
            <w:tcW w:w="483" w:type="dxa"/>
            <w:tcBorders>
              <w:bottom w:val="single" w:sz="4" w:space="0" w:color="auto"/>
            </w:tcBorders>
            <w:tcMar>
              <w:left w:w="0" w:type="dxa"/>
              <w:right w:w="0" w:type="dxa"/>
            </w:tcMar>
            <w:vAlign w:val="center"/>
          </w:tcPr>
          <w:p w:rsidR="001D3D6E" w:rsidRDefault="00330B35">
            <w:pPr>
              <w:jc w:val="center"/>
              <w:rPr>
                <w:b/>
                <w:bCs/>
              </w:rPr>
            </w:pPr>
            <w:r>
              <w:rPr>
                <w:b/>
                <w:bCs/>
              </w:rPr>
              <w:t>3</w:t>
            </w:r>
          </w:p>
        </w:tc>
        <w:tc>
          <w:tcPr>
            <w:tcW w:w="500" w:type="dxa"/>
            <w:tcBorders>
              <w:bottom w:val="single" w:sz="4" w:space="0" w:color="auto"/>
            </w:tcBorders>
            <w:vAlign w:val="center"/>
          </w:tcPr>
          <w:p w:rsidR="001D3D6E" w:rsidRDefault="00330B35">
            <w:pPr>
              <w:jc w:val="center"/>
              <w:rPr>
                <w:b/>
                <w:bCs/>
              </w:rPr>
            </w:pPr>
            <w:r>
              <w:rPr>
                <w:b/>
                <w:bCs/>
              </w:rPr>
              <w:t>3.5</w:t>
            </w:r>
          </w:p>
        </w:tc>
        <w:tc>
          <w:tcPr>
            <w:tcW w:w="483" w:type="dxa"/>
            <w:tcBorders>
              <w:bottom w:val="single" w:sz="4" w:space="0" w:color="auto"/>
            </w:tcBorders>
            <w:vAlign w:val="center"/>
          </w:tcPr>
          <w:p w:rsidR="001D3D6E" w:rsidRDefault="00330B35">
            <w:pPr>
              <w:jc w:val="center"/>
              <w:rPr>
                <w:b/>
                <w:bCs/>
              </w:rPr>
            </w:pPr>
            <w:r>
              <w:rPr>
                <w:b/>
                <w:bCs/>
              </w:rPr>
              <w:t>4</w:t>
            </w:r>
          </w:p>
        </w:tc>
      </w:tr>
      <w:tr w:rsidR="001D3D6E">
        <w:tc>
          <w:tcPr>
            <w:tcW w:w="729" w:type="dxa"/>
            <w:tcBorders>
              <w:bottom w:val="nil"/>
            </w:tcBorders>
          </w:tcPr>
          <w:p w:rsidR="001D3D6E" w:rsidRDefault="00330B35">
            <w:pPr>
              <w:jc w:val="center"/>
              <w:rPr>
                <w:b/>
                <w:bCs/>
              </w:rPr>
            </w:pPr>
            <w:r>
              <w:rPr>
                <w:b/>
                <w:bCs/>
              </w:rPr>
              <w:t>3</w:t>
            </w:r>
          </w:p>
        </w:tc>
        <w:tc>
          <w:tcPr>
            <w:tcW w:w="500" w:type="dxa"/>
            <w:tcBorders>
              <w:bottom w:val="nil"/>
            </w:tcBorders>
            <w:tcMar>
              <w:left w:w="0" w:type="dxa"/>
              <w:right w:w="0" w:type="dxa"/>
            </w:tcMar>
          </w:tcPr>
          <w:p w:rsidR="001D3D6E" w:rsidRDefault="00330B35">
            <w:pPr>
              <w:jc w:val="center"/>
            </w:pPr>
            <w:r>
              <w:t>-2</w:t>
            </w:r>
          </w:p>
        </w:tc>
        <w:tc>
          <w:tcPr>
            <w:tcW w:w="500" w:type="dxa"/>
            <w:tcBorders>
              <w:bottom w:val="nil"/>
            </w:tcBorders>
            <w:tcMar>
              <w:left w:w="0" w:type="dxa"/>
              <w:right w:w="0" w:type="dxa"/>
            </w:tcMar>
          </w:tcPr>
          <w:p w:rsidR="001D3D6E" w:rsidRDefault="00330B35">
            <w:pPr>
              <w:jc w:val="center"/>
            </w:pPr>
            <w:r>
              <w:t>-1.5</w:t>
            </w:r>
          </w:p>
        </w:tc>
        <w:tc>
          <w:tcPr>
            <w:tcW w:w="500" w:type="dxa"/>
            <w:tcBorders>
              <w:bottom w:val="nil"/>
            </w:tcBorders>
            <w:tcMar>
              <w:left w:w="0" w:type="dxa"/>
              <w:right w:w="0" w:type="dxa"/>
            </w:tcMar>
          </w:tcPr>
          <w:p w:rsidR="001D3D6E" w:rsidRDefault="00330B35">
            <w:pPr>
              <w:jc w:val="center"/>
            </w:pPr>
            <w:r>
              <w:t>-1</w:t>
            </w:r>
          </w:p>
        </w:tc>
        <w:tc>
          <w:tcPr>
            <w:tcW w:w="500" w:type="dxa"/>
            <w:tcBorders>
              <w:bottom w:val="nil"/>
            </w:tcBorders>
            <w:tcMar>
              <w:left w:w="0" w:type="dxa"/>
              <w:right w:w="0" w:type="dxa"/>
            </w:tcMar>
          </w:tcPr>
          <w:p w:rsidR="001D3D6E" w:rsidRDefault="00330B35">
            <w:pPr>
              <w:jc w:val="center"/>
            </w:pPr>
            <w:r>
              <w:t>-0.5</w:t>
            </w:r>
          </w:p>
        </w:tc>
        <w:tc>
          <w:tcPr>
            <w:tcW w:w="500" w:type="dxa"/>
            <w:tcBorders>
              <w:bottom w:val="nil"/>
            </w:tcBorders>
            <w:tcMar>
              <w:left w:w="0" w:type="dxa"/>
              <w:right w:w="0" w:type="dxa"/>
            </w:tcMar>
          </w:tcPr>
          <w:p w:rsidR="001D3D6E" w:rsidRDefault="00330B35">
            <w:pPr>
              <w:jc w:val="center"/>
            </w:pPr>
            <w:r>
              <w:t>-1.5</w:t>
            </w:r>
          </w:p>
        </w:tc>
        <w:tc>
          <w:tcPr>
            <w:tcW w:w="500" w:type="dxa"/>
            <w:tcBorders>
              <w:bottom w:val="nil"/>
            </w:tcBorders>
            <w:tcMar>
              <w:left w:w="0" w:type="dxa"/>
              <w:right w:w="0" w:type="dxa"/>
            </w:tcMar>
          </w:tcPr>
          <w:p w:rsidR="001D3D6E" w:rsidRDefault="00330B35">
            <w:pPr>
              <w:jc w:val="center"/>
            </w:pPr>
            <w:r>
              <w:t>-1</w:t>
            </w:r>
          </w:p>
        </w:tc>
        <w:tc>
          <w:tcPr>
            <w:tcW w:w="500" w:type="dxa"/>
            <w:tcBorders>
              <w:bottom w:val="nil"/>
            </w:tcBorders>
            <w:tcMar>
              <w:left w:w="0" w:type="dxa"/>
              <w:right w:w="0" w:type="dxa"/>
            </w:tcMar>
          </w:tcPr>
          <w:p w:rsidR="001D3D6E" w:rsidRDefault="00330B35">
            <w:pPr>
              <w:jc w:val="center"/>
            </w:pPr>
            <w:r>
              <w:t>-0.5</w:t>
            </w:r>
          </w:p>
        </w:tc>
        <w:tc>
          <w:tcPr>
            <w:tcW w:w="483" w:type="dxa"/>
            <w:tcBorders>
              <w:bottom w:val="nil"/>
            </w:tcBorders>
            <w:tcMar>
              <w:left w:w="0" w:type="dxa"/>
              <w:right w:w="0" w:type="dxa"/>
            </w:tcMar>
          </w:tcPr>
          <w:p w:rsidR="001D3D6E" w:rsidRDefault="00330B35">
            <w:pPr>
              <w:jc w:val="center"/>
            </w:pPr>
            <w:r>
              <w:t>0</w:t>
            </w:r>
          </w:p>
        </w:tc>
        <w:tc>
          <w:tcPr>
            <w:tcW w:w="483" w:type="dxa"/>
            <w:tcBorders>
              <w:bottom w:val="nil"/>
            </w:tcBorders>
            <w:tcMar>
              <w:left w:w="0" w:type="dxa"/>
              <w:right w:w="0" w:type="dxa"/>
            </w:tcMar>
          </w:tcPr>
          <w:p w:rsidR="001D3D6E" w:rsidRDefault="00330B35">
            <w:pPr>
              <w:jc w:val="center"/>
            </w:pPr>
            <w:r>
              <w:t>-1</w:t>
            </w:r>
          </w:p>
        </w:tc>
        <w:tc>
          <w:tcPr>
            <w:tcW w:w="500" w:type="dxa"/>
            <w:tcBorders>
              <w:bottom w:val="nil"/>
            </w:tcBorders>
            <w:tcMar>
              <w:left w:w="0" w:type="dxa"/>
              <w:right w:w="0" w:type="dxa"/>
            </w:tcMar>
          </w:tcPr>
          <w:p w:rsidR="001D3D6E" w:rsidRDefault="00330B35">
            <w:pPr>
              <w:jc w:val="center"/>
            </w:pPr>
            <w:r>
              <w:t>-0.5</w:t>
            </w:r>
          </w:p>
        </w:tc>
        <w:tc>
          <w:tcPr>
            <w:tcW w:w="483" w:type="dxa"/>
            <w:tcBorders>
              <w:bottom w:val="nil"/>
            </w:tcBorders>
            <w:tcMar>
              <w:left w:w="0" w:type="dxa"/>
              <w:right w:w="0" w:type="dxa"/>
            </w:tcMar>
          </w:tcPr>
          <w:p w:rsidR="001D3D6E" w:rsidRDefault="00330B35">
            <w:pPr>
              <w:jc w:val="center"/>
            </w:pPr>
            <w:r>
              <w:t>0</w:t>
            </w:r>
          </w:p>
        </w:tc>
        <w:tc>
          <w:tcPr>
            <w:tcW w:w="500" w:type="dxa"/>
            <w:tcBorders>
              <w:bottom w:val="nil"/>
            </w:tcBorders>
            <w:tcMar>
              <w:left w:w="0" w:type="dxa"/>
              <w:right w:w="0" w:type="dxa"/>
            </w:tcMar>
          </w:tcPr>
          <w:p w:rsidR="001D3D6E" w:rsidRDefault="00330B35">
            <w:pPr>
              <w:jc w:val="center"/>
            </w:pPr>
            <w:r>
              <w:t>0.5</w:t>
            </w:r>
          </w:p>
        </w:tc>
        <w:tc>
          <w:tcPr>
            <w:tcW w:w="500" w:type="dxa"/>
            <w:tcBorders>
              <w:bottom w:val="nil"/>
            </w:tcBorders>
            <w:tcMar>
              <w:left w:w="0" w:type="dxa"/>
              <w:right w:w="0" w:type="dxa"/>
            </w:tcMar>
          </w:tcPr>
          <w:p w:rsidR="001D3D6E" w:rsidRDefault="00330B35">
            <w:pPr>
              <w:jc w:val="center"/>
            </w:pPr>
            <w:r>
              <w:t>-0.5</w:t>
            </w:r>
          </w:p>
        </w:tc>
        <w:tc>
          <w:tcPr>
            <w:tcW w:w="483" w:type="dxa"/>
            <w:tcBorders>
              <w:bottom w:val="nil"/>
            </w:tcBorders>
            <w:tcMar>
              <w:left w:w="0" w:type="dxa"/>
              <w:right w:w="0" w:type="dxa"/>
            </w:tcMar>
          </w:tcPr>
          <w:p w:rsidR="001D3D6E" w:rsidRDefault="00330B35">
            <w:pPr>
              <w:jc w:val="center"/>
            </w:pPr>
            <w:r>
              <w:t>0</w:t>
            </w:r>
          </w:p>
        </w:tc>
        <w:tc>
          <w:tcPr>
            <w:tcW w:w="500" w:type="dxa"/>
            <w:tcBorders>
              <w:bottom w:val="nil"/>
            </w:tcBorders>
          </w:tcPr>
          <w:p w:rsidR="001D3D6E" w:rsidRDefault="00330B35">
            <w:pPr>
              <w:jc w:val="center"/>
            </w:pPr>
            <w:r>
              <w:t>0.5</w:t>
            </w:r>
          </w:p>
        </w:tc>
        <w:tc>
          <w:tcPr>
            <w:tcW w:w="483" w:type="dxa"/>
            <w:tcBorders>
              <w:bottom w:val="nil"/>
            </w:tcBorders>
          </w:tcPr>
          <w:p w:rsidR="001D3D6E" w:rsidRDefault="00330B35">
            <w:pPr>
              <w:jc w:val="center"/>
            </w:pPr>
            <w:r>
              <w:t>1</w:t>
            </w:r>
          </w:p>
        </w:tc>
      </w:tr>
      <w:tr w:rsidR="001D3D6E">
        <w:tc>
          <w:tcPr>
            <w:tcW w:w="729" w:type="dxa"/>
            <w:tcBorders>
              <w:top w:val="nil"/>
              <w:bottom w:val="nil"/>
            </w:tcBorders>
          </w:tcPr>
          <w:p w:rsidR="001D3D6E" w:rsidRDefault="00330B35">
            <w:pPr>
              <w:jc w:val="center"/>
              <w:rPr>
                <w:b/>
                <w:bCs/>
              </w:rPr>
            </w:pPr>
            <w:r>
              <w:rPr>
                <w:b/>
                <w:bCs/>
              </w:rPr>
              <w:t>3.5</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Mar>
              <w:left w:w="0" w:type="dxa"/>
              <w:right w:w="0" w:type="dxa"/>
            </w:tcMar>
          </w:tcPr>
          <w:p w:rsidR="001D3D6E" w:rsidRDefault="00330B35">
            <w:pPr>
              <w:jc w:val="center"/>
            </w:pPr>
            <w:r>
              <w:t>0</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Pr>
          <w:p w:rsidR="001D3D6E" w:rsidRDefault="00330B35">
            <w:pPr>
              <w:jc w:val="center"/>
            </w:pPr>
            <w:r>
              <w:t>0</w:t>
            </w:r>
          </w:p>
        </w:tc>
        <w:tc>
          <w:tcPr>
            <w:tcW w:w="483" w:type="dxa"/>
            <w:tcBorders>
              <w:top w:val="nil"/>
              <w:bottom w:val="nil"/>
            </w:tcBorders>
          </w:tcPr>
          <w:p w:rsidR="001D3D6E" w:rsidRDefault="00330B35">
            <w:pPr>
              <w:jc w:val="center"/>
            </w:pPr>
            <w:r>
              <w:t>0.5</w:t>
            </w:r>
          </w:p>
        </w:tc>
      </w:tr>
      <w:tr w:rsidR="001D3D6E">
        <w:tc>
          <w:tcPr>
            <w:tcW w:w="729" w:type="dxa"/>
            <w:tcBorders>
              <w:top w:val="nil"/>
              <w:bottom w:val="nil"/>
            </w:tcBorders>
          </w:tcPr>
          <w:p w:rsidR="001D3D6E" w:rsidRDefault="00330B35">
            <w:pPr>
              <w:jc w:val="center"/>
              <w:rPr>
                <w:b/>
                <w:bCs/>
              </w:rPr>
            </w:pPr>
            <w:r>
              <w:rPr>
                <w:b/>
                <w:bCs/>
              </w:rPr>
              <w:t>4</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Pr>
          <w:p w:rsidR="001D3D6E" w:rsidRDefault="00330B35">
            <w:pPr>
              <w:jc w:val="center"/>
            </w:pPr>
            <w:r>
              <w:t>-0.5</w:t>
            </w:r>
          </w:p>
        </w:tc>
        <w:tc>
          <w:tcPr>
            <w:tcW w:w="483" w:type="dxa"/>
            <w:tcBorders>
              <w:top w:val="nil"/>
              <w:bottom w:val="nil"/>
            </w:tcBorders>
          </w:tcPr>
          <w:p w:rsidR="001D3D6E" w:rsidRDefault="00330B35">
            <w:pPr>
              <w:jc w:val="center"/>
            </w:pPr>
            <w:r>
              <w:t>0</w:t>
            </w:r>
          </w:p>
        </w:tc>
      </w:tr>
      <w:tr w:rsidR="001D3D6E">
        <w:tc>
          <w:tcPr>
            <w:tcW w:w="729" w:type="dxa"/>
            <w:tcBorders>
              <w:top w:val="nil"/>
              <w:bottom w:val="nil"/>
            </w:tcBorders>
          </w:tcPr>
          <w:p w:rsidR="001D3D6E" w:rsidRDefault="00330B35">
            <w:pPr>
              <w:jc w:val="center"/>
              <w:rPr>
                <w:b/>
                <w:bCs/>
              </w:rPr>
            </w:pPr>
            <w:r>
              <w:rPr>
                <w:b/>
                <w:bCs/>
              </w:rPr>
              <w:t>3.5</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Mar>
              <w:left w:w="0" w:type="dxa"/>
              <w:right w:w="0" w:type="dxa"/>
            </w:tcMar>
          </w:tcPr>
          <w:p w:rsidR="001D3D6E" w:rsidRDefault="00330B35">
            <w:pPr>
              <w:jc w:val="center"/>
            </w:pPr>
            <w:r>
              <w:t>0</w:t>
            </w:r>
          </w:p>
        </w:tc>
        <w:tc>
          <w:tcPr>
            <w:tcW w:w="500"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Pr>
          <w:p w:rsidR="001D3D6E" w:rsidRDefault="00330B35">
            <w:pPr>
              <w:jc w:val="center"/>
            </w:pPr>
            <w:r>
              <w:t>0</w:t>
            </w:r>
          </w:p>
        </w:tc>
        <w:tc>
          <w:tcPr>
            <w:tcW w:w="483" w:type="dxa"/>
            <w:tcBorders>
              <w:top w:val="nil"/>
              <w:bottom w:val="nil"/>
            </w:tcBorders>
          </w:tcPr>
          <w:p w:rsidR="001D3D6E" w:rsidRDefault="00330B35">
            <w:pPr>
              <w:jc w:val="center"/>
            </w:pPr>
            <w:r>
              <w:t>0.5</w:t>
            </w:r>
          </w:p>
        </w:tc>
      </w:tr>
      <w:tr w:rsidR="001D3D6E">
        <w:tc>
          <w:tcPr>
            <w:tcW w:w="729" w:type="dxa"/>
            <w:tcBorders>
              <w:top w:val="nil"/>
              <w:bottom w:val="nil"/>
            </w:tcBorders>
          </w:tcPr>
          <w:p w:rsidR="001D3D6E" w:rsidRDefault="00330B35">
            <w:pPr>
              <w:jc w:val="center"/>
              <w:rPr>
                <w:b/>
                <w:bCs/>
              </w:rPr>
            </w:pPr>
            <w:r>
              <w:rPr>
                <w:b/>
                <w:bCs/>
              </w:rPr>
              <w:t>4</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Pr>
          <w:p w:rsidR="001D3D6E" w:rsidRDefault="00330B35">
            <w:pPr>
              <w:jc w:val="center"/>
            </w:pPr>
            <w:r>
              <w:t>-0.5</w:t>
            </w:r>
          </w:p>
        </w:tc>
        <w:tc>
          <w:tcPr>
            <w:tcW w:w="483" w:type="dxa"/>
            <w:tcBorders>
              <w:top w:val="nil"/>
              <w:bottom w:val="nil"/>
            </w:tcBorders>
          </w:tcPr>
          <w:p w:rsidR="001D3D6E" w:rsidRDefault="00330B35">
            <w:pPr>
              <w:jc w:val="center"/>
            </w:pPr>
            <w:r>
              <w:t>0</w:t>
            </w:r>
          </w:p>
        </w:tc>
      </w:tr>
      <w:tr w:rsidR="001D3D6E">
        <w:tc>
          <w:tcPr>
            <w:tcW w:w="729" w:type="dxa"/>
            <w:tcBorders>
              <w:top w:val="nil"/>
              <w:bottom w:val="nil"/>
            </w:tcBorders>
          </w:tcPr>
          <w:p w:rsidR="001D3D6E" w:rsidRDefault="00330B35">
            <w:pPr>
              <w:jc w:val="center"/>
              <w:rPr>
                <w:b/>
                <w:bCs/>
              </w:rPr>
            </w:pPr>
            <w:r>
              <w:rPr>
                <w:b/>
                <w:bCs/>
              </w:rPr>
              <w:t>4.5</w:t>
            </w:r>
          </w:p>
        </w:tc>
        <w:tc>
          <w:tcPr>
            <w:tcW w:w="500" w:type="dxa"/>
            <w:tcBorders>
              <w:top w:val="nil"/>
              <w:bottom w:val="nil"/>
            </w:tcBorders>
            <w:tcMar>
              <w:left w:w="0" w:type="dxa"/>
              <w:right w:w="0" w:type="dxa"/>
            </w:tcMar>
          </w:tcPr>
          <w:p w:rsidR="001D3D6E" w:rsidRDefault="00330B35">
            <w:pPr>
              <w:jc w:val="center"/>
            </w:pPr>
            <w:r>
              <w:t>-3.5</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Pr>
          <w:p w:rsidR="001D3D6E" w:rsidRDefault="00330B35">
            <w:pPr>
              <w:jc w:val="center"/>
            </w:pPr>
            <w:r>
              <w:t>-1</w:t>
            </w:r>
          </w:p>
        </w:tc>
        <w:tc>
          <w:tcPr>
            <w:tcW w:w="483" w:type="dxa"/>
            <w:tcBorders>
              <w:top w:val="nil"/>
              <w:bottom w:val="nil"/>
            </w:tcBorders>
          </w:tcPr>
          <w:p w:rsidR="001D3D6E" w:rsidRDefault="00330B35">
            <w:pPr>
              <w:jc w:val="center"/>
            </w:pPr>
            <w:r>
              <w:t>-0.5</w:t>
            </w:r>
          </w:p>
        </w:tc>
      </w:tr>
      <w:tr w:rsidR="001D3D6E">
        <w:tc>
          <w:tcPr>
            <w:tcW w:w="729" w:type="dxa"/>
            <w:tcBorders>
              <w:top w:val="nil"/>
              <w:bottom w:val="nil"/>
            </w:tcBorders>
          </w:tcPr>
          <w:p w:rsidR="001D3D6E" w:rsidRDefault="00330B35">
            <w:pPr>
              <w:jc w:val="center"/>
              <w:rPr>
                <w:b/>
                <w:bCs/>
              </w:rPr>
            </w:pPr>
            <w:r>
              <w:rPr>
                <w:b/>
                <w:bCs/>
              </w:rPr>
              <w:t>4</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483"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-0.5</w:t>
            </w:r>
          </w:p>
        </w:tc>
        <w:tc>
          <w:tcPr>
            <w:tcW w:w="500"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Pr>
          <w:p w:rsidR="001D3D6E" w:rsidRDefault="00330B35">
            <w:pPr>
              <w:jc w:val="center"/>
            </w:pPr>
            <w:r>
              <w:t>-0.5</w:t>
            </w:r>
          </w:p>
        </w:tc>
        <w:tc>
          <w:tcPr>
            <w:tcW w:w="483" w:type="dxa"/>
            <w:tcBorders>
              <w:top w:val="nil"/>
              <w:bottom w:val="nil"/>
            </w:tcBorders>
          </w:tcPr>
          <w:p w:rsidR="001D3D6E" w:rsidRDefault="00330B35">
            <w:pPr>
              <w:jc w:val="center"/>
            </w:pPr>
            <w:r>
              <w:t>0</w:t>
            </w:r>
          </w:p>
        </w:tc>
      </w:tr>
      <w:tr w:rsidR="001D3D6E">
        <w:tc>
          <w:tcPr>
            <w:tcW w:w="729" w:type="dxa"/>
            <w:tcBorders>
              <w:top w:val="nil"/>
              <w:bottom w:val="nil"/>
            </w:tcBorders>
          </w:tcPr>
          <w:p w:rsidR="001D3D6E" w:rsidRDefault="00330B35">
            <w:pPr>
              <w:jc w:val="center"/>
              <w:rPr>
                <w:b/>
                <w:bCs/>
              </w:rPr>
            </w:pPr>
            <w:r>
              <w:rPr>
                <w:b/>
                <w:bCs/>
              </w:rPr>
              <w:t>4.5</w:t>
            </w:r>
          </w:p>
        </w:tc>
        <w:tc>
          <w:tcPr>
            <w:tcW w:w="500" w:type="dxa"/>
            <w:tcBorders>
              <w:top w:val="nil"/>
              <w:bottom w:val="nil"/>
            </w:tcBorders>
            <w:tcMar>
              <w:left w:w="0" w:type="dxa"/>
              <w:right w:w="0" w:type="dxa"/>
            </w:tcMar>
          </w:tcPr>
          <w:p w:rsidR="001D3D6E" w:rsidRDefault="00330B35">
            <w:pPr>
              <w:jc w:val="center"/>
            </w:pPr>
            <w:r>
              <w:t>-3.5</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500" w:type="dxa"/>
            <w:tcBorders>
              <w:top w:val="nil"/>
              <w:bottom w:val="nil"/>
            </w:tcBorders>
            <w:tcMar>
              <w:left w:w="0" w:type="dxa"/>
              <w:right w:w="0" w:type="dxa"/>
            </w:tcMar>
          </w:tcPr>
          <w:p w:rsidR="001D3D6E" w:rsidRDefault="00330B35">
            <w:pPr>
              <w:jc w:val="center"/>
            </w:pPr>
            <w:r>
              <w:t>-3</w:t>
            </w:r>
          </w:p>
        </w:tc>
        <w:tc>
          <w:tcPr>
            <w:tcW w:w="500"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483" w:type="dxa"/>
            <w:tcBorders>
              <w:top w:val="nil"/>
              <w:bottom w:val="nil"/>
            </w:tcBorders>
            <w:tcMar>
              <w:left w:w="0" w:type="dxa"/>
              <w:right w:w="0" w:type="dxa"/>
            </w:tcMar>
          </w:tcPr>
          <w:p w:rsidR="001D3D6E" w:rsidRDefault="00330B35">
            <w:pPr>
              <w:jc w:val="center"/>
            </w:pPr>
            <w:r>
              <w:t>-2.5</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Mar>
              <w:left w:w="0" w:type="dxa"/>
              <w:right w:w="0" w:type="dxa"/>
            </w:tcMar>
          </w:tcPr>
          <w:p w:rsidR="001D3D6E" w:rsidRDefault="00330B35">
            <w:pPr>
              <w:jc w:val="center"/>
            </w:pPr>
            <w:r>
              <w:t>-1</w:t>
            </w:r>
          </w:p>
        </w:tc>
        <w:tc>
          <w:tcPr>
            <w:tcW w:w="500" w:type="dxa"/>
            <w:tcBorders>
              <w:top w:val="nil"/>
              <w:bottom w:val="nil"/>
            </w:tcBorders>
            <w:tcMar>
              <w:left w:w="0" w:type="dxa"/>
              <w:right w:w="0" w:type="dxa"/>
            </w:tcMar>
          </w:tcPr>
          <w:p w:rsidR="001D3D6E" w:rsidRDefault="00330B35">
            <w:pPr>
              <w:jc w:val="center"/>
            </w:pPr>
            <w:r>
              <w:t>-2</w:t>
            </w:r>
          </w:p>
        </w:tc>
        <w:tc>
          <w:tcPr>
            <w:tcW w:w="483" w:type="dxa"/>
            <w:tcBorders>
              <w:top w:val="nil"/>
              <w:bottom w:val="nil"/>
            </w:tcBorders>
            <w:tcMar>
              <w:left w:w="0" w:type="dxa"/>
              <w:right w:w="0" w:type="dxa"/>
            </w:tcMar>
          </w:tcPr>
          <w:p w:rsidR="001D3D6E" w:rsidRDefault="00330B35">
            <w:pPr>
              <w:jc w:val="center"/>
            </w:pPr>
            <w:r>
              <w:t>-1.5</w:t>
            </w:r>
          </w:p>
        </w:tc>
        <w:tc>
          <w:tcPr>
            <w:tcW w:w="500" w:type="dxa"/>
            <w:tcBorders>
              <w:top w:val="nil"/>
              <w:bottom w:val="nil"/>
            </w:tcBorders>
          </w:tcPr>
          <w:p w:rsidR="001D3D6E" w:rsidRDefault="00330B35">
            <w:pPr>
              <w:jc w:val="center"/>
            </w:pPr>
            <w:r>
              <w:t>-1</w:t>
            </w:r>
          </w:p>
        </w:tc>
        <w:tc>
          <w:tcPr>
            <w:tcW w:w="483" w:type="dxa"/>
            <w:tcBorders>
              <w:top w:val="nil"/>
              <w:bottom w:val="nil"/>
            </w:tcBorders>
          </w:tcPr>
          <w:p w:rsidR="001D3D6E" w:rsidRDefault="00330B35">
            <w:pPr>
              <w:jc w:val="center"/>
            </w:pPr>
            <w:r>
              <w:t>-0.5</w:t>
            </w:r>
          </w:p>
        </w:tc>
      </w:tr>
      <w:tr w:rsidR="001D3D6E">
        <w:tc>
          <w:tcPr>
            <w:tcW w:w="729" w:type="dxa"/>
            <w:tcBorders>
              <w:top w:val="nil"/>
            </w:tcBorders>
          </w:tcPr>
          <w:p w:rsidR="001D3D6E" w:rsidRDefault="00330B35">
            <w:pPr>
              <w:jc w:val="center"/>
              <w:rPr>
                <w:b/>
                <w:bCs/>
              </w:rPr>
            </w:pPr>
            <w:r>
              <w:rPr>
                <w:b/>
                <w:bCs/>
              </w:rPr>
              <w:t>5</w:t>
            </w:r>
          </w:p>
        </w:tc>
        <w:tc>
          <w:tcPr>
            <w:tcW w:w="500" w:type="dxa"/>
            <w:tcBorders>
              <w:top w:val="nil"/>
            </w:tcBorders>
            <w:tcMar>
              <w:left w:w="0" w:type="dxa"/>
              <w:right w:w="0" w:type="dxa"/>
            </w:tcMar>
          </w:tcPr>
          <w:p w:rsidR="001D3D6E" w:rsidRDefault="00330B35">
            <w:pPr>
              <w:jc w:val="center"/>
            </w:pPr>
            <w:r>
              <w:t>-4</w:t>
            </w:r>
          </w:p>
        </w:tc>
        <w:tc>
          <w:tcPr>
            <w:tcW w:w="500" w:type="dxa"/>
            <w:tcBorders>
              <w:top w:val="nil"/>
            </w:tcBorders>
            <w:tcMar>
              <w:left w:w="0" w:type="dxa"/>
              <w:right w:w="0" w:type="dxa"/>
            </w:tcMar>
          </w:tcPr>
          <w:p w:rsidR="001D3D6E" w:rsidRDefault="00330B35">
            <w:pPr>
              <w:jc w:val="center"/>
            </w:pPr>
            <w:r>
              <w:t>-3.5</w:t>
            </w:r>
          </w:p>
        </w:tc>
        <w:tc>
          <w:tcPr>
            <w:tcW w:w="500" w:type="dxa"/>
            <w:tcBorders>
              <w:top w:val="nil"/>
            </w:tcBorders>
            <w:tcMar>
              <w:left w:w="0" w:type="dxa"/>
              <w:right w:w="0" w:type="dxa"/>
            </w:tcMar>
          </w:tcPr>
          <w:p w:rsidR="001D3D6E" w:rsidRDefault="00330B35">
            <w:pPr>
              <w:jc w:val="center"/>
            </w:pPr>
            <w:r>
              <w:t>-3</w:t>
            </w:r>
          </w:p>
        </w:tc>
        <w:tc>
          <w:tcPr>
            <w:tcW w:w="500" w:type="dxa"/>
            <w:tcBorders>
              <w:top w:val="nil"/>
            </w:tcBorders>
            <w:tcMar>
              <w:left w:w="0" w:type="dxa"/>
              <w:right w:w="0" w:type="dxa"/>
            </w:tcMar>
          </w:tcPr>
          <w:p w:rsidR="001D3D6E" w:rsidRDefault="00330B35">
            <w:pPr>
              <w:jc w:val="center"/>
            </w:pPr>
            <w:r>
              <w:t>-2.5</w:t>
            </w:r>
          </w:p>
        </w:tc>
        <w:tc>
          <w:tcPr>
            <w:tcW w:w="500" w:type="dxa"/>
            <w:tcBorders>
              <w:top w:val="nil"/>
            </w:tcBorders>
            <w:tcMar>
              <w:left w:w="0" w:type="dxa"/>
              <w:right w:w="0" w:type="dxa"/>
            </w:tcMar>
          </w:tcPr>
          <w:p w:rsidR="001D3D6E" w:rsidRDefault="00330B35">
            <w:pPr>
              <w:jc w:val="center"/>
            </w:pPr>
            <w:r>
              <w:t>-3.5</w:t>
            </w:r>
          </w:p>
        </w:tc>
        <w:tc>
          <w:tcPr>
            <w:tcW w:w="500" w:type="dxa"/>
            <w:tcBorders>
              <w:top w:val="nil"/>
            </w:tcBorders>
            <w:tcMar>
              <w:left w:w="0" w:type="dxa"/>
              <w:right w:w="0" w:type="dxa"/>
            </w:tcMar>
          </w:tcPr>
          <w:p w:rsidR="001D3D6E" w:rsidRDefault="00330B35">
            <w:pPr>
              <w:jc w:val="center"/>
            </w:pPr>
            <w:r>
              <w:t>-3</w:t>
            </w:r>
          </w:p>
        </w:tc>
        <w:tc>
          <w:tcPr>
            <w:tcW w:w="500" w:type="dxa"/>
            <w:tcBorders>
              <w:top w:val="nil"/>
            </w:tcBorders>
            <w:tcMar>
              <w:left w:w="0" w:type="dxa"/>
              <w:right w:w="0" w:type="dxa"/>
            </w:tcMar>
          </w:tcPr>
          <w:p w:rsidR="001D3D6E" w:rsidRDefault="00330B35">
            <w:pPr>
              <w:jc w:val="center"/>
            </w:pPr>
            <w:r>
              <w:t>-2.5</w:t>
            </w:r>
          </w:p>
        </w:tc>
        <w:tc>
          <w:tcPr>
            <w:tcW w:w="483" w:type="dxa"/>
            <w:tcBorders>
              <w:top w:val="nil"/>
            </w:tcBorders>
            <w:tcMar>
              <w:left w:w="0" w:type="dxa"/>
              <w:right w:w="0" w:type="dxa"/>
            </w:tcMar>
          </w:tcPr>
          <w:p w:rsidR="001D3D6E" w:rsidRDefault="00330B35">
            <w:pPr>
              <w:jc w:val="center"/>
            </w:pPr>
            <w:r>
              <w:t>-2</w:t>
            </w:r>
          </w:p>
        </w:tc>
        <w:tc>
          <w:tcPr>
            <w:tcW w:w="483" w:type="dxa"/>
            <w:tcBorders>
              <w:top w:val="nil"/>
            </w:tcBorders>
            <w:tcMar>
              <w:left w:w="0" w:type="dxa"/>
              <w:right w:w="0" w:type="dxa"/>
            </w:tcMar>
          </w:tcPr>
          <w:p w:rsidR="001D3D6E" w:rsidRDefault="00330B35">
            <w:pPr>
              <w:jc w:val="center"/>
            </w:pPr>
            <w:r>
              <w:t>-3</w:t>
            </w:r>
          </w:p>
        </w:tc>
        <w:tc>
          <w:tcPr>
            <w:tcW w:w="500" w:type="dxa"/>
            <w:tcBorders>
              <w:top w:val="nil"/>
            </w:tcBorders>
            <w:tcMar>
              <w:left w:w="0" w:type="dxa"/>
              <w:right w:w="0" w:type="dxa"/>
            </w:tcMar>
          </w:tcPr>
          <w:p w:rsidR="001D3D6E" w:rsidRDefault="00330B35">
            <w:pPr>
              <w:jc w:val="center"/>
            </w:pPr>
            <w:r>
              <w:t>-2.5</w:t>
            </w:r>
          </w:p>
        </w:tc>
        <w:tc>
          <w:tcPr>
            <w:tcW w:w="483" w:type="dxa"/>
            <w:tcBorders>
              <w:top w:val="nil"/>
            </w:tcBorders>
            <w:tcMar>
              <w:left w:w="0" w:type="dxa"/>
              <w:right w:w="0" w:type="dxa"/>
            </w:tcMar>
          </w:tcPr>
          <w:p w:rsidR="001D3D6E" w:rsidRDefault="00330B35">
            <w:pPr>
              <w:jc w:val="center"/>
            </w:pPr>
            <w:r>
              <w:t>-2</w:t>
            </w:r>
          </w:p>
        </w:tc>
        <w:tc>
          <w:tcPr>
            <w:tcW w:w="500" w:type="dxa"/>
            <w:tcBorders>
              <w:top w:val="nil"/>
            </w:tcBorders>
            <w:tcMar>
              <w:left w:w="0" w:type="dxa"/>
              <w:right w:w="0" w:type="dxa"/>
            </w:tcMar>
          </w:tcPr>
          <w:p w:rsidR="001D3D6E" w:rsidRDefault="00330B35">
            <w:pPr>
              <w:jc w:val="center"/>
            </w:pPr>
            <w:r>
              <w:t>-1.5</w:t>
            </w:r>
          </w:p>
        </w:tc>
        <w:tc>
          <w:tcPr>
            <w:tcW w:w="500" w:type="dxa"/>
            <w:tcBorders>
              <w:top w:val="nil"/>
            </w:tcBorders>
            <w:tcMar>
              <w:left w:w="0" w:type="dxa"/>
              <w:right w:w="0" w:type="dxa"/>
            </w:tcMar>
          </w:tcPr>
          <w:p w:rsidR="001D3D6E" w:rsidRDefault="00330B35">
            <w:pPr>
              <w:jc w:val="center"/>
            </w:pPr>
            <w:r>
              <w:t>-2.5</w:t>
            </w:r>
          </w:p>
        </w:tc>
        <w:tc>
          <w:tcPr>
            <w:tcW w:w="483" w:type="dxa"/>
            <w:tcBorders>
              <w:top w:val="nil"/>
            </w:tcBorders>
            <w:tcMar>
              <w:left w:w="0" w:type="dxa"/>
              <w:right w:w="0" w:type="dxa"/>
            </w:tcMar>
          </w:tcPr>
          <w:p w:rsidR="001D3D6E" w:rsidRDefault="00330B35">
            <w:pPr>
              <w:jc w:val="center"/>
            </w:pPr>
            <w:r>
              <w:t>-2</w:t>
            </w:r>
          </w:p>
        </w:tc>
        <w:tc>
          <w:tcPr>
            <w:tcW w:w="500" w:type="dxa"/>
            <w:tcBorders>
              <w:top w:val="nil"/>
            </w:tcBorders>
          </w:tcPr>
          <w:p w:rsidR="001D3D6E" w:rsidRDefault="00330B35">
            <w:pPr>
              <w:jc w:val="center"/>
            </w:pPr>
            <w:r>
              <w:t>-1.5</w:t>
            </w:r>
          </w:p>
        </w:tc>
        <w:tc>
          <w:tcPr>
            <w:tcW w:w="483" w:type="dxa"/>
            <w:tcBorders>
              <w:top w:val="nil"/>
            </w:tcBorders>
          </w:tcPr>
          <w:p w:rsidR="001D3D6E" w:rsidRDefault="00330B35">
            <w:pPr>
              <w:jc w:val="center"/>
            </w:pPr>
            <w:r>
              <w:t>-1</w:t>
            </w:r>
          </w:p>
        </w:tc>
      </w:tr>
    </w:tbl>
    <w:p w:rsidR="001D3D6E" w:rsidRDefault="001D3D6E"/>
    <w:p w:rsidR="001D3D6E" w:rsidRDefault="00330B35">
      <w:pPr>
        <w:jc w:val="center"/>
        <w:rPr>
          <w:b/>
          <w:bCs/>
        </w:rPr>
      </w:pPr>
      <w:r>
        <w:rPr>
          <w:b/>
          <w:bCs/>
        </w:rPr>
        <w:t xml:space="preserve">Sampling Distribution of </w:t>
      </w:r>
      <w:r w:rsidRPr="001D3D6E">
        <w:rPr>
          <w:b/>
          <w:bCs/>
          <w:position w:val="-10"/>
        </w:rPr>
        <w:object w:dxaOrig="859" w:dyaOrig="360">
          <v:shape id="_x0000_i1091" type="#_x0000_t75" style="width:42.75pt;height:18pt" o:ole="">
            <v:imagedata r:id="rId129" o:title=""/>
          </v:shape>
          <o:OLEObject Type="Embed" ProgID="Equation.3" ShapeID="_x0000_i1091" DrawAspect="Content" ObjectID="_1509136320" r:id="rId130"/>
        </w:object>
      </w:r>
      <w:r>
        <w:rPr>
          <w:b/>
          <w:bCs/>
        </w:rPr>
        <w:t xml:space="preserve"> with Replacement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1701"/>
        <w:gridCol w:w="576"/>
        <w:gridCol w:w="1251"/>
        <w:gridCol w:w="2076"/>
        <w:gridCol w:w="2196"/>
      </w:tblGrid>
      <w:tr w:rsidR="001D3D6E">
        <w:tc>
          <w:tcPr>
            <w:tcW w:w="1047" w:type="dxa"/>
            <w:tcBorders>
              <w:bottom w:val="single" w:sz="4" w:space="0" w:color="auto"/>
            </w:tcBorders>
            <w:vAlign w:val="center"/>
          </w:tcPr>
          <w:p w:rsidR="001D3D6E" w:rsidRDefault="00330B35">
            <w:pPr>
              <w:jc w:val="center"/>
              <w:rPr>
                <w:b/>
                <w:bCs/>
              </w:rPr>
            </w:pPr>
            <w:r w:rsidRPr="001D3D6E">
              <w:rPr>
                <w:b/>
                <w:bCs/>
                <w:position w:val="-10"/>
              </w:rPr>
              <w:object w:dxaOrig="840" w:dyaOrig="360">
                <v:shape id="_x0000_i1092" type="#_x0000_t75" style="width:42pt;height:18pt" o:ole="">
                  <v:imagedata r:id="rId131" o:title=""/>
                </v:shape>
                <o:OLEObject Type="Embed" ProgID="Equation.3" ShapeID="_x0000_i1092" DrawAspect="Content" ObjectID="_1509136321" r:id="rId132"/>
              </w:object>
            </w:r>
          </w:p>
        </w:tc>
        <w:tc>
          <w:tcPr>
            <w:tcW w:w="1767" w:type="dxa"/>
            <w:tcBorders>
              <w:bottom w:val="single" w:sz="4" w:space="0" w:color="auto"/>
            </w:tcBorders>
            <w:vAlign w:val="center"/>
          </w:tcPr>
          <w:p w:rsidR="001D3D6E" w:rsidRDefault="00330B35">
            <w:pPr>
              <w:jc w:val="center"/>
              <w:rPr>
                <w:b/>
                <w:bCs/>
              </w:rPr>
            </w:pPr>
            <w:r>
              <w:rPr>
                <w:b/>
                <w:bCs/>
              </w:rPr>
              <w:t>Tally Marks</w:t>
            </w:r>
          </w:p>
        </w:tc>
        <w:tc>
          <w:tcPr>
            <w:tcW w:w="573" w:type="dxa"/>
            <w:tcBorders>
              <w:bottom w:val="single" w:sz="4" w:space="0" w:color="auto"/>
            </w:tcBorders>
            <w:vAlign w:val="center"/>
          </w:tcPr>
          <w:p w:rsidR="001D3D6E" w:rsidRDefault="00330B35">
            <w:pPr>
              <w:jc w:val="center"/>
              <w:rPr>
                <w:b/>
                <w:bCs/>
                <w:i/>
                <w:iCs/>
              </w:rPr>
            </w:pPr>
            <w:r>
              <w:rPr>
                <w:b/>
                <w:bCs/>
                <w:i/>
                <w:iCs/>
              </w:rPr>
              <w:t>f</w:t>
            </w:r>
          </w:p>
        </w:tc>
        <w:tc>
          <w:tcPr>
            <w:tcW w:w="1244" w:type="dxa"/>
            <w:tcBorders>
              <w:bottom w:val="single" w:sz="4" w:space="0" w:color="auto"/>
            </w:tcBorders>
            <w:vAlign w:val="center"/>
          </w:tcPr>
          <w:p w:rsidR="001D3D6E" w:rsidRDefault="00330B35">
            <w:pPr>
              <w:jc w:val="center"/>
              <w:rPr>
                <w:b/>
                <w:bCs/>
              </w:rPr>
            </w:pPr>
            <w:r w:rsidRPr="001D3D6E">
              <w:rPr>
                <w:b/>
                <w:bCs/>
                <w:position w:val="-10"/>
              </w:rPr>
              <w:object w:dxaOrig="1040" w:dyaOrig="340">
                <v:shape id="_x0000_i1093" type="#_x0000_t75" style="width:51.75pt;height:17.25pt" o:ole="">
                  <v:imagedata r:id="rId133" o:title=""/>
                </v:shape>
                <o:OLEObject Type="Embed" ProgID="Equation.3" ShapeID="_x0000_i1093" DrawAspect="Content" ObjectID="_1509136322" r:id="rId134"/>
              </w:object>
            </w:r>
          </w:p>
        </w:tc>
        <w:tc>
          <w:tcPr>
            <w:tcW w:w="2053" w:type="dxa"/>
            <w:tcBorders>
              <w:bottom w:val="single" w:sz="4" w:space="0" w:color="auto"/>
            </w:tcBorders>
            <w:vAlign w:val="center"/>
          </w:tcPr>
          <w:p w:rsidR="001D3D6E" w:rsidRDefault="00330B35">
            <w:pPr>
              <w:jc w:val="center"/>
              <w:rPr>
                <w:b/>
                <w:bCs/>
              </w:rPr>
            </w:pPr>
            <w:r w:rsidRPr="001D3D6E">
              <w:rPr>
                <w:b/>
                <w:bCs/>
                <w:position w:val="-10"/>
              </w:rPr>
              <w:object w:dxaOrig="1860" w:dyaOrig="340">
                <v:shape id="_x0000_i1094" type="#_x0000_t75" style="width:93pt;height:17.25pt" o:ole="">
                  <v:imagedata r:id="rId135" o:title=""/>
                </v:shape>
                <o:OLEObject Type="Embed" ProgID="Equation.3" ShapeID="_x0000_i1094" DrawAspect="Content" ObjectID="_1509136323" r:id="rId136"/>
              </w:object>
            </w:r>
          </w:p>
        </w:tc>
        <w:tc>
          <w:tcPr>
            <w:tcW w:w="2172" w:type="dxa"/>
            <w:tcBorders>
              <w:bottom w:val="single" w:sz="4" w:space="0" w:color="auto"/>
            </w:tcBorders>
            <w:vAlign w:val="center"/>
          </w:tcPr>
          <w:p w:rsidR="001D3D6E" w:rsidRDefault="00330B35">
            <w:pPr>
              <w:jc w:val="center"/>
              <w:rPr>
                <w:b/>
                <w:bCs/>
              </w:rPr>
            </w:pPr>
            <w:r w:rsidRPr="001D3D6E">
              <w:rPr>
                <w:b/>
                <w:bCs/>
                <w:position w:val="-10"/>
              </w:rPr>
              <w:object w:dxaOrig="1980" w:dyaOrig="380">
                <v:shape id="_x0000_i1095" type="#_x0000_t75" style="width:99pt;height:18.75pt" o:ole="">
                  <v:imagedata r:id="rId137" o:title=""/>
                </v:shape>
                <o:OLEObject Type="Embed" ProgID="Equation.3" ShapeID="_x0000_i1095" DrawAspect="Content" ObjectID="_1509136324" r:id="rId138"/>
              </w:object>
            </w:r>
          </w:p>
        </w:tc>
      </w:tr>
      <w:tr w:rsidR="001D3D6E">
        <w:tc>
          <w:tcPr>
            <w:tcW w:w="1047" w:type="dxa"/>
            <w:tcBorders>
              <w:bottom w:val="nil"/>
            </w:tcBorders>
          </w:tcPr>
          <w:p w:rsidR="001D3D6E" w:rsidRDefault="00330B35">
            <w:r>
              <w:t>–4</w:t>
            </w:r>
          </w:p>
        </w:tc>
        <w:tc>
          <w:tcPr>
            <w:tcW w:w="1767" w:type="dxa"/>
            <w:tcBorders>
              <w:bottom w:val="nil"/>
            </w:tcBorders>
            <w:vAlign w:val="center"/>
          </w:tcPr>
          <w:p w:rsidR="001D3D6E" w:rsidRDefault="00330B35">
            <w:r>
              <w:t>|</w:t>
            </w:r>
          </w:p>
        </w:tc>
        <w:tc>
          <w:tcPr>
            <w:tcW w:w="573" w:type="dxa"/>
            <w:tcBorders>
              <w:bottom w:val="nil"/>
            </w:tcBorders>
          </w:tcPr>
          <w:p w:rsidR="001D3D6E" w:rsidRDefault="00330B35">
            <w:r>
              <w:t>1</w:t>
            </w:r>
          </w:p>
        </w:tc>
        <w:tc>
          <w:tcPr>
            <w:tcW w:w="1244" w:type="dxa"/>
            <w:tcBorders>
              <w:bottom w:val="nil"/>
            </w:tcBorders>
          </w:tcPr>
          <w:p w:rsidR="001D3D6E" w:rsidRDefault="00330B35">
            <w:r>
              <w:t>0.00694</w:t>
            </w:r>
          </w:p>
        </w:tc>
        <w:tc>
          <w:tcPr>
            <w:tcW w:w="2053" w:type="dxa"/>
            <w:tcBorders>
              <w:bottom w:val="nil"/>
            </w:tcBorders>
          </w:tcPr>
          <w:p w:rsidR="001D3D6E" w:rsidRDefault="00330B35">
            <w:r>
              <w:t>–0.02776</w:t>
            </w:r>
          </w:p>
        </w:tc>
        <w:tc>
          <w:tcPr>
            <w:tcW w:w="2172" w:type="dxa"/>
            <w:tcBorders>
              <w:bottom w:val="nil"/>
            </w:tcBorders>
          </w:tcPr>
          <w:p w:rsidR="001D3D6E" w:rsidRDefault="00330B35">
            <w:r>
              <w:t>0.11104</w:t>
            </w:r>
          </w:p>
        </w:tc>
      </w:tr>
      <w:tr w:rsidR="001D3D6E">
        <w:tc>
          <w:tcPr>
            <w:tcW w:w="1047" w:type="dxa"/>
            <w:tcBorders>
              <w:top w:val="nil"/>
              <w:bottom w:val="nil"/>
            </w:tcBorders>
          </w:tcPr>
          <w:p w:rsidR="001D3D6E" w:rsidRDefault="00330B35">
            <w:r>
              <w:t>–3.5</w:t>
            </w:r>
          </w:p>
        </w:tc>
        <w:tc>
          <w:tcPr>
            <w:tcW w:w="1767" w:type="dxa"/>
            <w:tcBorders>
              <w:top w:val="nil"/>
              <w:bottom w:val="nil"/>
            </w:tcBorders>
            <w:vAlign w:val="center"/>
          </w:tcPr>
          <w:p w:rsidR="001D3D6E" w:rsidRDefault="00330B35">
            <w:r>
              <w:t>||||</w:t>
            </w:r>
          </w:p>
        </w:tc>
        <w:tc>
          <w:tcPr>
            <w:tcW w:w="573" w:type="dxa"/>
            <w:tcBorders>
              <w:top w:val="nil"/>
              <w:bottom w:val="nil"/>
            </w:tcBorders>
          </w:tcPr>
          <w:p w:rsidR="001D3D6E" w:rsidRDefault="00330B35">
            <w:r>
              <w:t>4</w:t>
            </w:r>
          </w:p>
        </w:tc>
        <w:tc>
          <w:tcPr>
            <w:tcW w:w="1244" w:type="dxa"/>
            <w:tcBorders>
              <w:top w:val="nil"/>
              <w:bottom w:val="nil"/>
            </w:tcBorders>
          </w:tcPr>
          <w:p w:rsidR="001D3D6E" w:rsidRDefault="00330B35">
            <w:r>
              <w:t>0.02778</w:t>
            </w:r>
          </w:p>
        </w:tc>
        <w:tc>
          <w:tcPr>
            <w:tcW w:w="2053" w:type="dxa"/>
            <w:tcBorders>
              <w:top w:val="nil"/>
              <w:bottom w:val="nil"/>
            </w:tcBorders>
          </w:tcPr>
          <w:p w:rsidR="001D3D6E" w:rsidRDefault="00330B35">
            <w:r>
              <w:t>–0.09723</w:t>
            </w:r>
          </w:p>
        </w:tc>
        <w:tc>
          <w:tcPr>
            <w:tcW w:w="2172" w:type="dxa"/>
            <w:tcBorders>
              <w:top w:val="nil"/>
              <w:bottom w:val="nil"/>
            </w:tcBorders>
          </w:tcPr>
          <w:p w:rsidR="001D3D6E" w:rsidRDefault="00330B35">
            <w:r>
              <w:t>0.340305</w:t>
            </w:r>
          </w:p>
        </w:tc>
      </w:tr>
      <w:tr w:rsidR="001D3D6E">
        <w:tc>
          <w:tcPr>
            <w:tcW w:w="1047" w:type="dxa"/>
            <w:tcBorders>
              <w:top w:val="nil"/>
              <w:bottom w:val="nil"/>
            </w:tcBorders>
          </w:tcPr>
          <w:p w:rsidR="001D3D6E" w:rsidRDefault="00330B35">
            <w:r>
              <w:t>–3</w:t>
            </w:r>
          </w:p>
        </w:tc>
        <w:tc>
          <w:tcPr>
            <w:tcW w:w="1767" w:type="dxa"/>
            <w:tcBorders>
              <w:top w:val="nil"/>
              <w:bottom w:val="nil"/>
            </w:tcBorders>
            <w:vAlign w:val="center"/>
          </w:tcPr>
          <w:p w:rsidR="001D3D6E" w:rsidRDefault="00330B35">
            <w:r>
              <w:object w:dxaOrig="285" w:dyaOrig="375">
                <v:shape id="_x0000_i1096" type="#_x0000_t75" style="width:14.25pt;height:18.75pt" o:ole="">
                  <v:imagedata r:id="rId139" o:title=""/>
                </v:shape>
                <o:OLEObject Type="Embed" ProgID="PBrush" ShapeID="_x0000_i1096" DrawAspect="Content" ObjectID="_1509136325" r:id="rId140"/>
              </w:object>
            </w:r>
            <w:r>
              <w:object w:dxaOrig="285" w:dyaOrig="375">
                <v:shape id="_x0000_i1097" type="#_x0000_t75" style="width:14.25pt;height:18.75pt" o:ole="">
                  <v:imagedata r:id="rId139" o:title=""/>
                </v:shape>
                <o:OLEObject Type="Embed" ProgID="PBrush" ShapeID="_x0000_i1097" DrawAspect="Content" ObjectID="_1509136326" r:id="rId141"/>
              </w:object>
            </w:r>
          </w:p>
        </w:tc>
        <w:tc>
          <w:tcPr>
            <w:tcW w:w="573" w:type="dxa"/>
            <w:tcBorders>
              <w:top w:val="nil"/>
              <w:bottom w:val="nil"/>
            </w:tcBorders>
          </w:tcPr>
          <w:p w:rsidR="001D3D6E" w:rsidRDefault="00330B35">
            <w:r>
              <w:t>10</w:t>
            </w:r>
          </w:p>
        </w:tc>
        <w:tc>
          <w:tcPr>
            <w:tcW w:w="1244" w:type="dxa"/>
            <w:tcBorders>
              <w:top w:val="nil"/>
              <w:bottom w:val="nil"/>
            </w:tcBorders>
          </w:tcPr>
          <w:p w:rsidR="001D3D6E" w:rsidRDefault="00330B35">
            <w:r>
              <w:t>0.06945</w:t>
            </w:r>
          </w:p>
        </w:tc>
        <w:tc>
          <w:tcPr>
            <w:tcW w:w="2053" w:type="dxa"/>
            <w:tcBorders>
              <w:top w:val="nil"/>
              <w:bottom w:val="nil"/>
            </w:tcBorders>
          </w:tcPr>
          <w:p w:rsidR="001D3D6E" w:rsidRDefault="00330B35">
            <w:r>
              <w:t>–0.20835</w:t>
            </w:r>
          </w:p>
        </w:tc>
        <w:tc>
          <w:tcPr>
            <w:tcW w:w="2172" w:type="dxa"/>
            <w:tcBorders>
              <w:top w:val="nil"/>
              <w:bottom w:val="nil"/>
            </w:tcBorders>
          </w:tcPr>
          <w:p w:rsidR="001D3D6E" w:rsidRDefault="00330B35">
            <w:r>
              <w:t>0.62505</w:t>
            </w:r>
          </w:p>
        </w:tc>
      </w:tr>
      <w:tr w:rsidR="001D3D6E">
        <w:tc>
          <w:tcPr>
            <w:tcW w:w="1047" w:type="dxa"/>
            <w:tcBorders>
              <w:top w:val="nil"/>
              <w:bottom w:val="nil"/>
            </w:tcBorders>
          </w:tcPr>
          <w:p w:rsidR="001D3D6E" w:rsidRDefault="00330B35">
            <w:r>
              <w:t>–2.5</w:t>
            </w:r>
          </w:p>
        </w:tc>
        <w:tc>
          <w:tcPr>
            <w:tcW w:w="1767" w:type="dxa"/>
            <w:tcBorders>
              <w:top w:val="nil"/>
              <w:bottom w:val="nil"/>
            </w:tcBorders>
            <w:vAlign w:val="center"/>
          </w:tcPr>
          <w:p w:rsidR="001D3D6E" w:rsidRDefault="00330B35">
            <w:r>
              <w:object w:dxaOrig="285" w:dyaOrig="375">
                <v:shape id="_x0000_i1098" type="#_x0000_t75" style="width:14.25pt;height:18.75pt" o:ole="">
                  <v:imagedata r:id="rId139" o:title=""/>
                </v:shape>
                <o:OLEObject Type="Embed" ProgID="PBrush" ShapeID="_x0000_i1098" DrawAspect="Content" ObjectID="_1509136327" r:id="rId142"/>
              </w:object>
            </w:r>
            <w:r>
              <w:object w:dxaOrig="285" w:dyaOrig="375">
                <v:shape id="_x0000_i1099" type="#_x0000_t75" style="width:14.25pt;height:18.75pt" o:ole="">
                  <v:imagedata r:id="rId139" o:title=""/>
                </v:shape>
                <o:OLEObject Type="Embed" ProgID="PBrush" ShapeID="_x0000_i1099" DrawAspect="Content" ObjectID="_1509136328" r:id="rId143"/>
              </w:object>
            </w:r>
            <w:r>
              <w:object w:dxaOrig="285" w:dyaOrig="375">
                <v:shape id="_x0000_i1100" type="#_x0000_t75" style="width:14.25pt;height:18.75pt" o:ole="">
                  <v:imagedata r:id="rId139" o:title=""/>
                </v:shape>
                <o:OLEObject Type="Embed" ProgID="PBrush" ShapeID="_x0000_i1100" DrawAspect="Content" ObjectID="_1509136329" r:id="rId144"/>
              </w:object>
            </w:r>
            <w:r>
              <w:rPr>
                <w:position w:val="12"/>
              </w:rPr>
              <w:t>|||</w:t>
            </w:r>
          </w:p>
        </w:tc>
        <w:tc>
          <w:tcPr>
            <w:tcW w:w="573" w:type="dxa"/>
            <w:tcBorders>
              <w:top w:val="nil"/>
              <w:bottom w:val="nil"/>
            </w:tcBorders>
          </w:tcPr>
          <w:p w:rsidR="001D3D6E" w:rsidRDefault="00330B35">
            <w:r>
              <w:t>18</w:t>
            </w:r>
          </w:p>
        </w:tc>
        <w:tc>
          <w:tcPr>
            <w:tcW w:w="1244" w:type="dxa"/>
            <w:tcBorders>
              <w:top w:val="nil"/>
              <w:bottom w:val="nil"/>
            </w:tcBorders>
          </w:tcPr>
          <w:p w:rsidR="001D3D6E" w:rsidRDefault="00330B35">
            <w:r>
              <w:t>0.125</w:t>
            </w:r>
          </w:p>
        </w:tc>
        <w:tc>
          <w:tcPr>
            <w:tcW w:w="2053" w:type="dxa"/>
            <w:tcBorders>
              <w:top w:val="nil"/>
              <w:bottom w:val="nil"/>
            </w:tcBorders>
          </w:tcPr>
          <w:p w:rsidR="001D3D6E" w:rsidRDefault="00330B35">
            <w:r>
              <w:t>–0.3125</w:t>
            </w:r>
          </w:p>
        </w:tc>
        <w:tc>
          <w:tcPr>
            <w:tcW w:w="2172" w:type="dxa"/>
            <w:tcBorders>
              <w:top w:val="nil"/>
              <w:bottom w:val="nil"/>
            </w:tcBorders>
          </w:tcPr>
          <w:p w:rsidR="001D3D6E" w:rsidRDefault="00330B35">
            <w:r>
              <w:t>0.78125</w:t>
            </w:r>
          </w:p>
        </w:tc>
      </w:tr>
      <w:tr w:rsidR="001D3D6E">
        <w:tc>
          <w:tcPr>
            <w:tcW w:w="1047" w:type="dxa"/>
            <w:tcBorders>
              <w:top w:val="nil"/>
              <w:bottom w:val="nil"/>
            </w:tcBorders>
          </w:tcPr>
          <w:p w:rsidR="001D3D6E" w:rsidRDefault="00330B35">
            <w:r>
              <w:t>–2</w:t>
            </w:r>
          </w:p>
        </w:tc>
        <w:tc>
          <w:tcPr>
            <w:tcW w:w="1767" w:type="dxa"/>
            <w:tcBorders>
              <w:top w:val="nil"/>
              <w:bottom w:val="nil"/>
            </w:tcBorders>
            <w:vAlign w:val="center"/>
          </w:tcPr>
          <w:p w:rsidR="001D3D6E" w:rsidRDefault="00330B35">
            <w:r>
              <w:object w:dxaOrig="285" w:dyaOrig="375">
                <v:shape id="_x0000_i1101" type="#_x0000_t75" style="width:14.25pt;height:18.75pt" o:ole="">
                  <v:imagedata r:id="rId139" o:title=""/>
                </v:shape>
                <o:OLEObject Type="Embed" ProgID="PBrush" ShapeID="_x0000_i1101" DrawAspect="Content" ObjectID="_1509136330" r:id="rId145"/>
              </w:object>
            </w:r>
            <w:r>
              <w:object w:dxaOrig="285" w:dyaOrig="375">
                <v:shape id="_x0000_i1102" type="#_x0000_t75" style="width:14.25pt;height:18.75pt" o:ole="">
                  <v:imagedata r:id="rId139" o:title=""/>
                </v:shape>
                <o:OLEObject Type="Embed" ProgID="PBrush" ShapeID="_x0000_i1102" DrawAspect="Content" ObjectID="_1509136331" r:id="rId146"/>
              </w:object>
            </w:r>
            <w:r>
              <w:object w:dxaOrig="285" w:dyaOrig="375">
                <v:shape id="_x0000_i1103" type="#_x0000_t75" style="width:14.25pt;height:18.75pt" o:ole="">
                  <v:imagedata r:id="rId139" o:title=""/>
                </v:shape>
                <o:OLEObject Type="Embed" ProgID="PBrush" ShapeID="_x0000_i1103" DrawAspect="Content" ObjectID="_1509136332" r:id="rId147"/>
              </w:object>
            </w:r>
            <w:r>
              <w:object w:dxaOrig="285" w:dyaOrig="375">
                <v:shape id="_x0000_i1104" type="#_x0000_t75" style="width:14.25pt;height:18.75pt" o:ole="">
                  <v:imagedata r:id="rId139" o:title=""/>
                </v:shape>
                <o:OLEObject Type="Embed" ProgID="PBrush" ShapeID="_x0000_i1104" DrawAspect="Content" ObjectID="_1509136333" r:id="rId148"/>
              </w:object>
            </w:r>
            <w:r>
              <w:object w:dxaOrig="285" w:dyaOrig="375">
                <v:shape id="_x0000_i1105" type="#_x0000_t75" style="width:14.25pt;height:18.75pt" o:ole="">
                  <v:imagedata r:id="rId139" o:title=""/>
                </v:shape>
                <o:OLEObject Type="Embed" ProgID="PBrush" ShapeID="_x0000_i1105" DrawAspect="Content" ObjectID="_1509136334" r:id="rId149"/>
              </w:object>
            </w:r>
          </w:p>
        </w:tc>
        <w:tc>
          <w:tcPr>
            <w:tcW w:w="573" w:type="dxa"/>
            <w:tcBorders>
              <w:top w:val="nil"/>
              <w:bottom w:val="nil"/>
            </w:tcBorders>
          </w:tcPr>
          <w:p w:rsidR="001D3D6E" w:rsidRDefault="00330B35">
            <w:r>
              <w:t>25</w:t>
            </w:r>
          </w:p>
        </w:tc>
        <w:tc>
          <w:tcPr>
            <w:tcW w:w="1244" w:type="dxa"/>
            <w:tcBorders>
              <w:top w:val="nil"/>
              <w:bottom w:val="nil"/>
            </w:tcBorders>
          </w:tcPr>
          <w:p w:rsidR="001D3D6E" w:rsidRDefault="00330B35">
            <w:r>
              <w:t>0.17361</w:t>
            </w:r>
          </w:p>
        </w:tc>
        <w:tc>
          <w:tcPr>
            <w:tcW w:w="2053" w:type="dxa"/>
            <w:tcBorders>
              <w:top w:val="nil"/>
              <w:bottom w:val="nil"/>
            </w:tcBorders>
          </w:tcPr>
          <w:p w:rsidR="001D3D6E" w:rsidRDefault="00330B35">
            <w:r>
              <w:t>–0.34722</w:t>
            </w:r>
          </w:p>
        </w:tc>
        <w:tc>
          <w:tcPr>
            <w:tcW w:w="2172" w:type="dxa"/>
            <w:tcBorders>
              <w:top w:val="nil"/>
              <w:bottom w:val="nil"/>
            </w:tcBorders>
          </w:tcPr>
          <w:p w:rsidR="001D3D6E" w:rsidRDefault="00330B35">
            <w:r>
              <w:t>0.69444</w:t>
            </w:r>
          </w:p>
        </w:tc>
      </w:tr>
      <w:tr w:rsidR="001D3D6E">
        <w:tc>
          <w:tcPr>
            <w:tcW w:w="1047" w:type="dxa"/>
            <w:tcBorders>
              <w:top w:val="nil"/>
              <w:bottom w:val="nil"/>
            </w:tcBorders>
          </w:tcPr>
          <w:p w:rsidR="001D3D6E" w:rsidRDefault="00330B35">
            <w:r>
              <w:t>–1.5</w:t>
            </w:r>
          </w:p>
        </w:tc>
        <w:tc>
          <w:tcPr>
            <w:tcW w:w="1767" w:type="dxa"/>
            <w:tcBorders>
              <w:top w:val="nil"/>
              <w:bottom w:val="nil"/>
            </w:tcBorders>
            <w:vAlign w:val="center"/>
          </w:tcPr>
          <w:p w:rsidR="001D3D6E" w:rsidRDefault="00330B35">
            <w:r>
              <w:object w:dxaOrig="285" w:dyaOrig="375">
                <v:shape id="_x0000_i1106" type="#_x0000_t75" style="width:14.25pt;height:18.75pt" o:ole="">
                  <v:imagedata r:id="rId139" o:title=""/>
                </v:shape>
                <o:OLEObject Type="Embed" ProgID="PBrush" ShapeID="_x0000_i1106" DrawAspect="Content" ObjectID="_1509136335" r:id="rId150"/>
              </w:object>
            </w:r>
            <w:r>
              <w:object w:dxaOrig="285" w:dyaOrig="375">
                <v:shape id="_x0000_i1107" type="#_x0000_t75" style="width:14.25pt;height:18.75pt" o:ole="">
                  <v:imagedata r:id="rId139" o:title=""/>
                </v:shape>
                <o:OLEObject Type="Embed" ProgID="PBrush" ShapeID="_x0000_i1107" DrawAspect="Content" ObjectID="_1509136336" r:id="rId151"/>
              </w:object>
            </w:r>
            <w:r>
              <w:object w:dxaOrig="285" w:dyaOrig="375">
                <v:shape id="_x0000_i1108" type="#_x0000_t75" style="width:14.25pt;height:18.75pt" o:ole="">
                  <v:imagedata r:id="rId139" o:title=""/>
                </v:shape>
                <o:OLEObject Type="Embed" ProgID="PBrush" ShapeID="_x0000_i1108" DrawAspect="Content" ObjectID="_1509136337" r:id="rId152"/>
              </w:object>
            </w:r>
            <w:r>
              <w:object w:dxaOrig="285" w:dyaOrig="375">
                <v:shape id="_x0000_i1109" type="#_x0000_t75" style="width:14.25pt;height:18.75pt" o:ole="">
                  <v:imagedata r:id="rId139" o:title=""/>
                </v:shape>
                <o:OLEObject Type="Embed" ProgID="PBrush" ShapeID="_x0000_i1109" DrawAspect="Content" ObjectID="_1509136338" r:id="rId153"/>
              </w:object>
            </w:r>
            <w:r>
              <w:object w:dxaOrig="285" w:dyaOrig="375">
                <v:shape id="_x0000_i1110" type="#_x0000_t75" style="width:14.25pt;height:18.75pt" o:ole="">
                  <v:imagedata r:id="rId139" o:title=""/>
                </v:shape>
                <o:OLEObject Type="Embed" ProgID="PBrush" ShapeID="_x0000_i1110" DrawAspect="Content" ObjectID="_1509136339" r:id="rId154"/>
              </w:object>
            </w:r>
            <w:r>
              <w:rPr>
                <w:position w:val="12"/>
              </w:rPr>
              <w:t>|||</w:t>
            </w:r>
          </w:p>
        </w:tc>
        <w:tc>
          <w:tcPr>
            <w:tcW w:w="573" w:type="dxa"/>
            <w:tcBorders>
              <w:top w:val="nil"/>
              <w:bottom w:val="nil"/>
            </w:tcBorders>
          </w:tcPr>
          <w:p w:rsidR="001D3D6E" w:rsidRDefault="00330B35">
            <w:r>
              <w:t>28</w:t>
            </w:r>
          </w:p>
        </w:tc>
        <w:tc>
          <w:tcPr>
            <w:tcW w:w="1244" w:type="dxa"/>
            <w:tcBorders>
              <w:top w:val="nil"/>
              <w:bottom w:val="nil"/>
            </w:tcBorders>
          </w:tcPr>
          <w:p w:rsidR="001D3D6E" w:rsidRDefault="00330B35">
            <w:r>
              <w:t>0.19444</w:t>
            </w:r>
          </w:p>
        </w:tc>
        <w:tc>
          <w:tcPr>
            <w:tcW w:w="2053" w:type="dxa"/>
            <w:tcBorders>
              <w:top w:val="nil"/>
              <w:bottom w:val="nil"/>
            </w:tcBorders>
          </w:tcPr>
          <w:p w:rsidR="001D3D6E" w:rsidRDefault="00330B35">
            <w:r>
              <w:t>–0.29166</w:t>
            </w:r>
          </w:p>
        </w:tc>
        <w:tc>
          <w:tcPr>
            <w:tcW w:w="2172" w:type="dxa"/>
            <w:tcBorders>
              <w:top w:val="nil"/>
              <w:bottom w:val="nil"/>
            </w:tcBorders>
          </w:tcPr>
          <w:p w:rsidR="001D3D6E" w:rsidRDefault="00330B35">
            <w:r>
              <w:t>0.43749</w:t>
            </w:r>
          </w:p>
        </w:tc>
      </w:tr>
      <w:tr w:rsidR="001D3D6E">
        <w:tc>
          <w:tcPr>
            <w:tcW w:w="1047" w:type="dxa"/>
            <w:tcBorders>
              <w:top w:val="nil"/>
              <w:bottom w:val="nil"/>
            </w:tcBorders>
          </w:tcPr>
          <w:p w:rsidR="001D3D6E" w:rsidRDefault="00330B35">
            <w:r>
              <w:t>–1</w:t>
            </w:r>
          </w:p>
        </w:tc>
        <w:tc>
          <w:tcPr>
            <w:tcW w:w="1767" w:type="dxa"/>
            <w:tcBorders>
              <w:top w:val="nil"/>
              <w:bottom w:val="nil"/>
            </w:tcBorders>
            <w:vAlign w:val="center"/>
          </w:tcPr>
          <w:p w:rsidR="001D3D6E" w:rsidRDefault="00330B35">
            <w:r>
              <w:object w:dxaOrig="285" w:dyaOrig="375">
                <v:shape id="_x0000_i1111" type="#_x0000_t75" style="width:14.25pt;height:18.75pt" o:ole="">
                  <v:imagedata r:id="rId139" o:title=""/>
                </v:shape>
                <o:OLEObject Type="Embed" ProgID="PBrush" ShapeID="_x0000_i1111" DrawAspect="Content" ObjectID="_1509136340" r:id="rId155"/>
              </w:object>
            </w:r>
            <w:r>
              <w:object w:dxaOrig="285" w:dyaOrig="375">
                <v:shape id="_x0000_i1112" type="#_x0000_t75" style="width:14.25pt;height:18.75pt" o:ole="">
                  <v:imagedata r:id="rId139" o:title=""/>
                </v:shape>
                <o:OLEObject Type="Embed" ProgID="PBrush" ShapeID="_x0000_i1112" DrawAspect="Content" ObjectID="_1509136341" r:id="rId156"/>
              </w:object>
            </w:r>
            <w:r>
              <w:object w:dxaOrig="285" w:dyaOrig="375">
                <v:shape id="_x0000_i1113" type="#_x0000_t75" style="width:14.25pt;height:18.75pt" o:ole="">
                  <v:imagedata r:id="rId139" o:title=""/>
                </v:shape>
                <o:OLEObject Type="Embed" ProgID="PBrush" ShapeID="_x0000_i1113" DrawAspect="Content" ObjectID="_1509136342" r:id="rId157"/>
              </w:object>
            </w:r>
            <w:r>
              <w:object w:dxaOrig="285" w:dyaOrig="375">
                <v:shape id="_x0000_i1114" type="#_x0000_t75" style="width:14.25pt;height:18.75pt" o:ole="">
                  <v:imagedata r:id="rId139" o:title=""/>
                </v:shape>
                <o:OLEObject Type="Embed" ProgID="PBrush" ShapeID="_x0000_i1114" DrawAspect="Content" ObjectID="_1509136343" r:id="rId158"/>
              </w:object>
            </w:r>
            <w:r>
              <w:object w:dxaOrig="285" w:dyaOrig="375">
                <v:shape id="_x0000_i1115" type="#_x0000_t75" style="width:14.25pt;height:18.75pt" o:ole="">
                  <v:imagedata r:id="rId139" o:title=""/>
                </v:shape>
                <o:OLEObject Type="Embed" ProgID="PBrush" ShapeID="_x0000_i1115" DrawAspect="Content" ObjectID="_1509136344" r:id="rId159"/>
              </w:object>
            </w:r>
          </w:p>
        </w:tc>
        <w:tc>
          <w:tcPr>
            <w:tcW w:w="573" w:type="dxa"/>
            <w:tcBorders>
              <w:top w:val="nil"/>
              <w:bottom w:val="nil"/>
            </w:tcBorders>
          </w:tcPr>
          <w:p w:rsidR="001D3D6E" w:rsidRDefault="00330B35">
            <w:r>
              <w:t>25</w:t>
            </w:r>
          </w:p>
        </w:tc>
        <w:tc>
          <w:tcPr>
            <w:tcW w:w="1244" w:type="dxa"/>
            <w:tcBorders>
              <w:top w:val="nil"/>
              <w:bottom w:val="nil"/>
            </w:tcBorders>
          </w:tcPr>
          <w:p w:rsidR="001D3D6E" w:rsidRDefault="00330B35">
            <w:r>
              <w:t>0.17361</w:t>
            </w:r>
          </w:p>
        </w:tc>
        <w:tc>
          <w:tcPr>
            <w:tcW w:w="2053" w:type="dxa"/>
            <w:tcBorders>
              <w:top w:val="nil"/>
              <w:bottom w:val="nil"/>
            </w:tcBorders>
          </w:tcPr>
          <w:p w:rsidR="001D3D6E" w:rsidRDefault="00330B35">
            <w:r>
              <w:t>–0.17361</w:t>
            </w:r>
          </w:p>
        </w:tc>
        <w:tc>
          <w:tcPr>
            <w:tcW w:w="2172" w:type="dxa"/>
            <w:tcBorders>
              <w:top w:val="nil"/>
              <w:bottom w:val="nil"/>
            </w:tcBorders>
          </w:tcPr>
          <w:p w:rsidR="001D3D6E" w:rsidRDefault="00330B35">
            <w:r>
              <w:t>0.17361</w:t>
            </w:r>
          </w:p>
        </w:tc>
      </w:tr>
      <w:tr w:rsidR="001D3D6E">
        <w:tc>
          <w:tcPr>
            <w:tcW w:w="1047" w:type="dxa"/>
            <w:tcBorders>
              <w:top w:val="nil"/>
              <w:bottom w:val="nil"/>
            </w:tcBorders>
          </w:tcPr>
          <w:p w:rsidR="001D3D6E" w:rsidRDefault="00330B35">
            <w:r>
              <w:t>–0.5</w:t>
            </w:r>
          </w:p>
        </w:tc>
        <w:tc>
          <w:tcPr>
            <w:tcW w:w="1767" w:type="dxa"/>
            <w:tcBorders>
              <w:top w:val="nil"/>
              <w:bottom w:val="nil"/>
            </w:tcBorders>
            <w:vAlign w:val="center"/>
          </w:tcPr>
          <w:p w:rsidR="001D3D6E" w:rsidRDefault="00330B35">
            <w:r>
              <w:object w:dxaOrig="285" w:dyaOrig="375">
                <v:shape id="_x0000_i1116" type="#_x0000_t75" style="width:14.25pt;height:18.75pt" o:ole="">
                  <v:imagedata r:id="rId139" o:title=""/>
                </v:shape>
                <o:OLEObject Type="Embed" ProgID="PBrush" ShapeID="_x0000_i1116" DrawAspect="Content" ObjectID="_1509136345" r:id="rId160"/>
              </w:object>
            </w:r>
            <w:r>
              <w:object w:dxaOrig="285" w:dyaOrig="375">
                <v:shape id="_x0000_i1117" type="#_x0000_t75" style="width:14.25pt;height:18.75pt" o:ole="">
                  <v:imagedata r:id="rId139" o:title=""/>
                </v:shape>
                <o:OLEObject Type="Embed" ProgID="PBrush" ShapeID="_x0000_i1117" DrawAspect="Content" ObjectID="_1509136346" r:id="rId161"/>
              </w:object>
            </w:r>
            <w:r>
              <w:object w:dxaOrig="285" w:dyaOrig="375">
                <v:shape id="_x0000_i1118" type="#_x0000_t75" style="width:14.25pt;height:18.75pt" o:ole="">
                  <v:imagedata r:id="rId139" o:title=""/>
                </v:shape>
                <o:OLEObject Type="Embed" ProgID="PBrush" ShapeID="_x0000_i1118" DrawAspect="Content" ObjectID="_1509136347" r:id="rId162"/>
              </w:object>
            </w:r>
            <w:r>
              <w:rPr>
                <w:position w:val="12"/>
              </w:rPr>
              <w:t>|||</w:t>
            </w:r>
          </w:p>
        </w:tc>
        <w:tc>
          <w:tcPr>
            <w:tcW w:w="573" w:type="dxa"/>
            <w:tcBorders>
              <w:top w:val="nil"/>
              <w:bottom w:val="nil"/>
            </w:tcBorders>
          </w:tcPr>
          <w:p w:rsidR="001D3D6E" w:rsidRDefault="00330B35">
            <w:r>
              <w:t>18</w:t>
            </w:r>
          </w:p>
        </w:tc>
        <w:tc>
          <w:tcPr>
            <w:tcW w:w="1244" w:type="dxa"/>
            <w:tcBorders>
              <w:top w:val="nil"/>
              <w:bottom w:val="nil"/>
            </w:tcBorders>
          </w:tcPr>
          <w:p w:rsidR="001D3D6E" w:rsidRDefault="00330B35">
            <w:r>
              <w:t>0.125</w:t>
            </w:r>
          </w:p>
        </w:tc>
        <w:tc>
          <w:tcPr>
            <w:tcW w:w="2053" w:type="dxa"/>
            <w:tcBorders>
              <w:top w:val="nil"/>
              <w:bottom w:val="nil"/>
            </w:tcBorders>
          </w:tcPr>
          <w:p w:rsidR="001D3D6E" w:rsidRDefault="00330B35">
            <w:r>
              <w:t>–0.0625</w:t>
            </w:r>
          </w:p>
        </w:tc>
        <w:tc>
          <w:tcPr>
            <w:tcW w:w="2172" w:type="dxa"/>
            <w:tcBorders>
              <w:top w:val="nil"/>
              <w:bottom w:val="nil"/>
            </w:tcBorders>
          </w:tcPr>
          <w:p w:rsidR="001D3D6E" w:rsidRDefault="00330B35">
            <w:r>
              <w:t>0.03125</w:t>
            </w:r>
          </w:p>
        </w:tc>
      </w:tr>
      <w:tr w:rsidR="001D3D6E">
        <w:tc>
          <w:tcPr>
            <w:tcW w:w="1047" w:type="dxa"/>
            <w:tcBorders>
              <w:top w:val="nil"/>
              <w:bottom w:val="nil"/>
            </w:tcBorders>
          </w:tcPr>
          <w:p w:rsidR="001D3D6E" w:rsidRDefault="00330B35">
            <w:r>
              <w:t>0</w:t>
            </w:r>
          </w:p>
        </w:tc>
        <w:tc>
          <w:tcPr>
            <w:tcW w:w="1767" w:type="dxa"/>
            <w:tcBorders>
              <w:top w:val="nil"/>
              <w:bottom w:val="nil"/>
            </w:tcBorders>
            <w:vAlign w:val="center"/>
          </w:tcPr>
          <w:p w:rsidR="001D3D6E" w:rsidRDefault="00330B35">
            <w:r>
              <w:object w:dxaOrig="285" w:dyaOrig="375">
                <v:shape id="_x0000_i1119" type="#_x0000_t75" style="width:14.25pt;height:18.75pt" o:ole="">
                  <v:imagedata r:id="rId139" o:title=""/>
                </v:shape>
                <o:OLEObject Type="Embed" ProgID="PBrush" ShapeID="_x0000_i1119" DrawAspect="Content" ObjectID="_1509136348" r:id="rId163"/>
              </w:object>
            </w:r>
            <w:r>
              <w:object w:dxaOrig="285" w:dyaOrig="375">
                <v:shape id="_x0000_i1120" type="#_x0000_t75" style="width:14.25pt;height:18.75pt" o:ole="">
                  <v:imagedata r:id="rId139" o:title=""/>
                </v:shape>
                <o:OLEObject Type="Embed" ProgID="PBrush" ShapeID="_x0000_i1120" DrawAspect="Content" ObjectID="_1509136349" r:id="rId164"/>
              </w:object>
            </w:r>
          </w:p>
        </w:tc>
        <w:tc>
          <w:tcPr>
            <w:tcW w:w="573" w:type="dxa"/>
            <w:tcBorders>
              <w:top w:val="nil"/>
              <w:bottom w:val="nil"/>
            </w:tcBorders>
          </w:tcPr>
          <w:p w:rsidR="001D3D6E" w:rsidRDefault="00330B35">
            <w:r>
              <w:t>10</w:t>
            </w:r>
          </w:p>
        </w:tc>
        <w:tc>
          <w:tcPr>
            <w:tcW w:w="1244" w:type="dxa"/>
            <w:tcBorders>
              <w:top w:val="nil"/>
              <w:bottom w:val="nil"/>
            </w:tcBorders>
          </w:tcPr>
          <w:p w:rsidR="001D3D6E" w:rsidRDefault="00330B35">
            <w:r>
              <w:t>0.06945</w:t>
            </w:r>
          </w:p>
        </w:tc>
        <w:tc>
          <w:tcPr>
            <w:tcW w:w="2053" w:type="dxa"/>
            <w:tcBorders>
              <w:top w:val="nil"/>
              <w:bottom w:val="nil"/>
            </w:tcBorders>
          </w:tcPr>
          <w:p w:rsidR="001D3D6E" w:rsidRDefault="00330B35">
            <w:r>
              <w:t>0</w:t>
            </w:r>
          </w:p>
        </w:tc>
        <w:tc>
          <w:tcPr>
            <w:tcW w:w="2172" w:type="dxa"/>
            <w:tcBorders>
              <w:top w:val="nil"/>
              <w:bottom w:val="nil"/>
            </w:tcBorders>
          </w:tcPr>
          <w:p w:rsidR="001D3D6E" w:rsidRDefault="00330B35">
            <w:r>
              <w:t>0</w:t>
            </w:r>
          </w:p>
        </w:tc>
      </w:tr>
      <w:tr w:rsidR="001D3D6E">
        <w:tc>
          <w:tcPr>
            <w:tcW w:w="1047" w:type="dxa"/>
            <w:tcBorders>
              <w:top w:val="nil"/>
              <w:bottom w:val="nil"/>
            </w:tcBorders>
          </w:tcPr>
          <w:p w:rsidR="001D3D6E" w:rsidRDefault="00330B35">
            <w:r>
              <w:t>0.5</w:t>
            </w:r>
          </w:p>
        </w:tc>
        <w:tc>
          <w:tcPr>
            <w:tcW w:w="1767" w:type="dxa"/>
            <w:tcBorders>
              <w:top w:val="nil"/>
              <w:bottom w:val="nil"/>
            </w:tcBorders>
            <w:vAlign w:val="center"/>
          </w:tcPr>
          <w:p w:rsidR="001D3D6E" w:rsidRDefault="00330B35">
            <w:r>
              <w:t>||||</w:t>
            </w:r>
          </w:p>
        </w:tc>
        <w:tc>
          <w:tcPr>
            <w:tcW w:w="573" w:type="dxa"/>
            <w:tcBorders>
              <w:top w:val="nil"/>
              <w:bottom w:val="nil"/>
            </w:tcBorders>
          </w:tcPr>
          <w:p w:rsidR="001D3D6E" w:rsidRDefault="00330B35">
            <w:r>
              <w:t>4</w:t>
            </w:r>
          </w:p>
        </w:tc>
        <w:tc>
          <w:tcPr>
            <w:tcW w:w="1244" w:type="dxa"/>
            <w:tcBorders>
              <w:top w:val="nil"/>
              <w:bottom w:val="nil"/>
            </w:tcBorders>
          </w:tcPr>
          <w:p w:rsidR="001D3D6E" w:rsidRDefault="00330B35">
            <w:r>
              <w:t>0.02778</w:t>
            </w:r>
          </w:p>
        </w:tc>
        <w:tc>
          <w:tcPr>
            <w:tcW w:w="2053" w:type="dxa"/>
            <w:tcBorders>
              <w:top w:val="nil"/>
              <w:bottom w:val="nil"/>
            </w:tcBorders>
          </w:tcPr>
          <w:p w:rsidR="001D3D6E" w:rsidRDefault="00330B35">
            <w:r>
              <w:t>0.01389</w:t>
            </w:r>
          </w:p>
        </w:tc>
        <w:tc>
          <w:tcPr>
            <w:tcW w:w="2172" w:type="dxa"/>
            <w:tcBorders>
              <w:top w:val="nil"/>
              <w:bottom w:val="nil"/>
            </w:tcBorders>
          </w:tcPr>
          <w:p w:rsidR="001D3D6E" w:rsidRDefault="00330B35">
            <w:r>
              <w:t>0.006945</w:t>
            </w:r>
          </w:p>
        </w:tc>
      </w:tr>
      <w:tr w:rsidR="001D3D6E">
        <w:tc>
          <w:tcPr>
            <w:tcW w:w="1047" w:type="dxa"/>
            <w:tcBorders>
              <w:top w:val="nil"/>
            </w:tcBorders>
          </w:tcPr>
          <w:p w:rsidR="001D3D6E" w:rsidRDefault="00330B35">
            <w:r>
              <w:t>1</w:t>
            </w:r>
          </w:p>
        </w:tc>
        <w:tc>
          <w:tcPr>
            <w:tcW w:w="1767" w:type="dxa"/>
            <w:tcBorders>
              <w:top w:val="nil"/>
            </w:tcBorders>
            <w:vAlign w:val="center"/>
          </w:tcPr>
          <w:p w:rsidR="001D3D6E" w:rsidRDefault="00330B35">
            <w:r>
              <w:t>|</w:t>
            </w:r>
          </w:p>
        </w:tc>
        <w:tc>
          <w:tcPr>
            <w:tcW w:w="573" w:type="dxa"/>
            <w:tcBorders>
              <w:top w:val="nil"/>
            </w:tcBorders>
          </w:tcPr>
          <w:p w:rsidR="001D3D6E" w:rsidRDefault="00330B35">
            <w:r>
              <w:t>1</w:t>
            </w:r>
          </w:p>
        </w:tc>
        <w:tc>
          <w:tcPr>
            <w:tcW w:w="1244" w:type="dxa"/>
            <w:tcBorders>
              <w:top w:val="nil"/>
            </w:tcBorders>
          </w:tcPr>
          <w:p w:rsidR="001D3D6E" w:rsidRDefault="00330B35">
            <w:r>
              <w:t>0.00694</w:t>
            </w:r>
          </w:p>
        </w:tc>
        <w:tc>
          <w:tcPr>
            <w:tcW w:w="2053" w:type="dxa"/>
            <w:tcBorders>
              <w:top w:val="nil"/>
            </w:tcBorders>
          </w:tcPr>
          <w:p w:rsidR="001D3D6E" w:rsidRDefault="00330B35">
            <w:r>
              <w:t>0.00694</w:t>
            </w:r>
          </w:p>
        </w:tc>
        <w:tc>
          <w:tcPr>
            <w:tcW w:w="2172" w:type="dxa"/>
            <w:tcBorders>
              <w:top w:val="nil"/>
            </w:tcBorders>
          </w:tcPr>
          <w:p w:rsidR="001D3D6E" w:rsidRDefault="00330B35">
            <w:r>
              <w:t>0.00694</w:t>
            </w:r>
          </w:p>
        </w:tc>
      </w:tr>
      <w:tr w:rsidR="001D3D6E">
        <w:tc>
          <w:tcPr>
            <w:tcW w:w="1047" w:type="dxa"/>
          </w:tcPr>
          <w:p w:rsidR="001D3D6E" w:rsidRDefault="00330B35">
            <w:r>
              <w:t>Total</w:t>
            </w:r>
          </w:p>
        </w:tc>
        <w:tc>
          <w:tcPr>
            <w:tcW w:w="1767" w:type="dxa"/>
          </w:tcPr>
          <w:p w:rsidR="001D3D6E" w:rsidRDefault="001D3D6E"/>
        </w:tc>
        <w:tc>
          <w:tcPr>
            <w:tcW w:w="573" w:type="dxa"/>
          </w:tcPr>
          <w:p w:rsidR="001D3D6E" w:rsidRDefault="00330B35">
            <w:r>
              <w:t>144</w:t>
            </w:r>
          </w:p>
        </w:tc>
        <w:tc>
          <w:tcPr>
            <w:tcW w:w="1244" w:type="dxa"/>
          </w:tcPr>
          <w:p w:rsidR="001D3D6E" w:rsidRDefault="00330B35">
            <w:r>
              <w:t>1</w:t>
            </w:r>
          </w:p>
        </w:tc>
        <w:tc>
          <w:tcPr>
            <w:tcW w:w="2053" w:type="dxa"/>
          </w:tcPr>
          <w:p w:rsidR="001D3D6E" w:rsidRDefault="00330B35">
            <w:r>
              <w:t>–1.5</w:t>
            </w:r>
          </w:p>
        </w:tc>
        <w:tc>
          <w:tcPr>
            <w:tcW w:w="2172" w:type="dxa"/>
          </w:tcPr>
          <w:p w:rsidR="001D3D6E" w:rsidRDefault="00330B35">
            <w:r>
              <w:t>3.20832</w:t>
            </w:r>
          </w:p>
        </w:tc>
      </w:tr>
    </w:tbl>
    <w:p w:rsidR="001D3D6E" w:rsidRDefault="001D3D6E"/>
    <w:p w:rsidR="0068379A" w:rsidRDefault="0068379A"/>
    <w:p w:rsidR="001D3D6E" w:rsidRDefault="00330B35">
      <w:r w:rsidRPr="001D3D6E">
        <w:rPr>
          <w:position w:val="-114"/>
        </w:rPr>
        <w:object w:dxaOrig="4099" w:dyaOrig="2400">
          <v:shape id="_x0000_i1121" type="#_x0000_t75" style="width:211.5pt;height:124.5pt" o:ole="">
            <v:imagedata r:id="rId165" o:title=""/>
          </v:shape>
          <o:OLEObject Type="Embed" ProgID="Equation.3" ShapeID="_x0000_i1121" DrawAspect="Content" ObjectID="_1509136350" r:id="rId166"/>
        </w:object>
      </w:r>
    </w:p>
    <w:p w:rsidR="001D3D6E" w:rsidRDefault="001D3D6E"/>
    <w:p w:rsidR="0068379A" w:rsidRDefault="0068379A"/>
    <w:p w:rsidR="001D3D6E" w:rsidRDefault="00330B35">
      <w:pPr>
        <w:rPr>
          <w:b/>
          <w:bCs/>
          <w:u w:val="single"/>
        </w:rPr>
      </w:pPr>
      <w:r>
        <w:rPr>
          <w:b/>
          <w:bCs/>
          <w:u w:val="single"/>
        </w:rPr>
        <w:lastRenderedPageBreak/>
        <w:t xml:space="preserve">Shape of the Sampling Distribution </w:t>
      </w:r>
      <w:proofErr w:type="gramStart"/>
      <w:r>
        <w:rPr>
          <w:b/>
          <w:bCs/>
          <w:u w:val="single"/>
        </w:rPr>
        <w:t xml:space="preserve">of </w:t>
      </w:r>
      <w:proofErr w:type="gramEnd"/>
      <w:r w:rsidRPr="001D3D6E">
        <w:rPr>
          <w:b/>
          <w:bCs/>
          <w:position w:val="-4"/>
          <w:u w:val="single"/>
        </w:rPr>
        <w:object w:dxaOrig="200" w:dyaOrig="240">
          <v:shape id="_x0000_i1122" type="#_x0000_t75" style="width:9.75pt;height:12pt" o:ole="">
            <v:imagedata r:id="rId167" o:title=""/>
          </v:shape>
          <o:OLEObject Type="Embed" ProgID="Equation.3" ShapeID="_x0000_i1122" DrawAspect="Content" ObjectID="_1509136351" r:id="rId168"/>
        </w:object>
      </w:r>
      <w:r>
        <w:rPr>
          <w:b/>
          <w:bCs/>
          <w:u w:val="single"/>
        </w:rPr>
        <w:t>:</w:t>
      </w:r>
    </w:p>
    <w:p w:rsidR="001D3D6E" w:rsidRDefault="00330B35">
      <w:r>
        <w:t>The Central Limit Theorem describes the shape of the sampling distribution of mean.  The theorem states that the sampling distribution of mean is normal distribution either if the population is normal or if the sample size is more than 30.</w:t>
      </w:r>
    </w:p>
    <w:p w:rsidR="001D3D6E" w:rsidRDefault="001D3D6E"/>
    <w:p w:rsidR="001D3D6E" w:rsidRDefault="00330B35">
      <w:r>
        <w:t xml:space="preserve">Central limit theorem also specifies the relationship between μ and </w:t>
      </w:r>
      <w:r w:rsidRPr="001D3D6E">
        <w:rPr>
          <w:position w:val="-12"/>
        </w:rPr>
        <w:object w:dxaOrig="320" w:dyaOrig="360">
          <v:shape id="_x0000_i1123" type="#_x0000_t75" style="width:15.75pt;height:18pt" o:ole="">
            <v:imagedata r:id="rId169" o:title=""/>
          </v:shape>
          <o:OLEObject Type="Embed" ProgID="Equation.3" ShapeID="_x0000_i1123" DrawAspect="Content" ObjectID="_1509136352" r:id="rId170"/>
        </w:object>
      </w:r>
      <w:r>
        <w:t xml:space="preserve"> and the relationship between σ </w:t>
      </w:r>
      <w:proofErr w:type="gramStart"/>
      <w:r>
        <w:t xml:space="preserve">and </w:t>
      </w:r>
      <w:proofErr w:type="gramEnd"/>
      <w:r w:rsidRPr="001D3D6E">
        <w:rPr>
          <w:position w:val="-12"/>
        </w:rPr>
        <w:object w:dxaOrig="320" w:dyaOrig="360">
          <v:shape id="_x0000_i1124" type="#_x0000_t75" style="width:15.75pt;height:18pt" o:ole="">
            <v:imagedata r:id="rId171" o:title=""/>
          </v:shape>
          <o:OLEObject Type="Embed" ProgID="Equation.3" ShapeID="_x0000_i1124" DrawAspect="Content" ObjectID="_1509136353" r:id="rId172"/>
        </w:object>
      </w:r>
      <w:r>
        <w:t>.</w:t>
      </w:r>
    </w:p>
    <w:p w:rsidR="001D3D6E" w:rsidRDefault="001D3D6E"/>
    <w:p w:rsidR="001D3D6E" w:rsidRDefault="00330B35">
      <w:r>
        <w:t xml:space="preserve">If the sampling distribution of mean is normal, we would expect 68.27%, 95.45% and 99.73% of the sample means to lie within the </w:t>
      </w:r>
      <w:proofErr w:type="gramStart"/>
      <w:r>
        <w:t xml:space="preserve">intervals </w:t>
      </w:r>
      <w:proofErr w:type="gramEnd"/>
      <w:r w:rsidRPr="001D3D6E">
        <w:rPr>
          <w:position w:val="-12"/>
        </w:rPr>
        <w:object w:dxaOrig="820" w:dyaOrig="360">
          <v:shape id="_x0000_i1125" type="#_x0000_t75" style="width:41.25pt;height:18pt" o:ole="">
            <v:imagedata r:id="rId173" o:title=""/>
          </v:shape>
          <o:OLEObject Type="Embed" ProgID="Equation.3" ShapeID="_x0000_i1125" DrawAspect="Content" ObjectID="_1509136354" r:id="rId174"/>
        </w:object>
      </w:r>
      <w:r>
        <w:t xml:space="preserve">, </w:t>
      </w:r>
      <w:r w:rsidRPr="001D3D6E">
        <w:rPr>
          <w:position w:val="-12"/>
        </w:rPr>
        <w:object w:dxaOrig="940" w:dyaOrig="360">
          <v:shape id="_x0000_i1126" type="#_x0000_t75" style="width:47.25pt;height:18pt" o:ole="">
            <v:imagedata r:id="rId175" o:title=""/>
          </v:shape>
          <o:OLEObject Type="Embed" ProgID="Equation.3" ShapeID="_x0000_i1126" DrawAspect="Content" ObjectID="_1509136355" r:id="rId176"/>
        </w:object>
      </w:r>
      <w:r>
        <w:t xml:space="preserve"> and </w:t>
      </w:r>
      <w:r w:rsidRPr="001D3D6E">
        <w:rPr>
          <w:position w:val="-12"/>
        </w:rPr>
        <w:object w:dxaOrig="940" w:dyaOrig="360">
          <v:shape id="_x0000_i1127" type="#_x0000_t75" style="width:47.25pt;height:18pt" o:ole="">
            <v:imagedata r:id="rId177" o:title=""/>
          </v:shape>
          <o:OLEObject Type="Embed" ProgID="Equation.3" ShapeID="_x0000_i1127" DrawAspect="Content" ObjectID="_1509136356" r:id="rId178"/>
        </w:object>
      </w:r>
      <w:r>
        <w:t xml:space="preserve"> respectively.</w:t>
      </w:r>
    </w:p>
    <w:p w:rsidR="001D3D6E" w:rsidRDefault="001D3D6E"/>
    <w:p w:rsidR="001D3D6E" w:rsidRDefault="00330B35">
      <w:pPr>
        <w:rPr>
          <w:b/>
          <w:bCs/>
          <w:u w:val="single"/>
        </w:rPr>
      </w:pPr>
      <w:r>
        <w:rPr>
          <w:b/>
          <w:bCs/>
          <w:u w:val="single"/>
        </w:rPr>
        <w:t>Sampling Distribution of Proportion:</w:t>
      </w:r>
    </w:p>
    <w:p w:rsidR="001D3D6E" w:rsidRDefault="001D3D6E"/>
    <w:p w:rsidR="001D3D6E" w:rsidRDefault="00330B35">
      <w:pPr>
        <w:numPr>
          <w:ilvl w:val="0"/>
          <w:numId w:val="7"/>
        </w:numPr>
      </w:pPr>
      <w:r>
        <w:t>The sampling distribution of proportion is defined as:</w:t>
      </w:r>
    </w:p>
    <w:p w:rsidR="001D3D6E" w:rsidRDefault="001D3D6E"/>
    <w:p w:rsidR="001D3D6E" w:rsidRDefault="00330B35">
      <w:pPr>
        <w:jc w:val="center"/>
      </w:pPr>
      <w:r w:rsidRPr="001D3D6E">
        <w:rPr>
          <w:position w:val="-24"/>
        </w:rPr>
        <w:object w:dxaOrig="660" w:dyaOrig="620">
          <v:shape id="_x0000_i1128" type="#_x0000_t75" style="width:33pt;height:30.75pt" o:ole="">
            <v:imagedata r:id="rId179" o:title=""/>
          </v:shape>
          <o:OLEObject Type="Embed" ProgID="Equation.3" ShapeID="_x0000_i1128" DrawAspect="Content" ObjectID="_1509136357" r:id="rId180"/>
        </w:object>
      </w:r>
    </w:p>
    <w:p w:rsidR="001D3D6E" w:rsidRDefault="001D3D6E"/>
    <w:p w:rsidR="001D3D6E" w:rsidRDefault="00330B35">
      <w:pPr>
        <w:pStyle w:val="BodyTextIndent"/>
      </w:pPr>
      <w:r>
        <w:t>Where x is the number of successes (values with a specified characteristic) in a sample of size n.</w:t>
      </w:r>
    </w:p>
    <w:p w:rsidR="001D3D6E" w:rsidRDefault="001D3D6E"/>
    <w:p w:rsidR="001D3D6E" w:rsidRDefault="00330B35">
      <w:pPr>
        <w:numPr>
          <w:ilvl w:val="0"/>
          <w:numId w:val="7"/>
        </w:numPr>
      </w:pPr>
      <w:r>
        <w:t>If the sampling procedure is simple random, with replacement, x is recognised as Binomial Random Variable with parameters n and π, π is the probability of success.  π can also be interpreted as the population proportion, since:</w:t>
      </w:r>
    </w:p>
    <w:p w:rsidR="001D3D6E" w:rsidRDefault="001D3D6E"/>
    <w:p w:rsidR="001D3D6E" w:rsidRDefault="00330B35">
      <w:pPr>
        <w:jc w:val="center"/>
      </w:pPr>
      <w:r w:rsidRPr="001D3D6E">
        <w:rPr>
          <w:position w:val="-46"/>
        </w:rPr>
        <w:object w:dxaOrig="4599" w:dyaOrig="1380">
          <v:shape id="_x0000_i1129" type="#_x0000_t75" style="width:230.25pt;height:69pt" o:ole="">
            <v:imagedata r:id="rId181" o:title=""/>
          </v:shape>
          <o:OLEObject Type="Embed" ProgID="Equation.3" ShapeID="_x0000_i1129" DrawAspect="Content" ObjectID="_1509136358" r:id="rId182"/>
        </w:object>
      </w:r>
    </w:p>
    <w:p w:rsidR="001D3D6E" w:rsidRDefault="001D3D6E"/>
    <w:p w:rsidR="001D3D6E" w:rsidRDefault="00330B35">
      <w:pPr>
        <w:numPr>
          <w:ilvl w:val="0"/>
          <w:numId w:val="7"/>
        </w:numPr>
      </w:pPr>
      <w:r>
        <w:t>To determine the mean and variance of p:</w:t>
      </w:r>
    </w:p>
    <w:p w:rsidR="001D3D6E" w:rsidRDefault="001D3D6E"/>
    <w:tbl>
      <w:tblPr>
        <w:tblW w:w="0" w:type="auto"/>
        <w:jc w:val="center"/>
        <w:tblLook w:val="0000"/>
      </w:tblPr>
      <w:tblGrid>
        <w:gridCol w:w="4201"/>
        <w:gridCol w:w="2775"/>
      </w:tblGrid>
      <w:tr w:rsidR="001D3D6E">
        <w:trPr>
          <w:cantSplit/>
          <w:trHeight w:val="1725"/>
          <w:jc w:val="center"/>
        </w:trPr>
        <w:tc>
          <w:tcPr>
            <w:tcW w:w="4201" w:type="dxa"/>
            <w:tcBorders>
              <w:right w:val="single" w:sz="4" w:space="0" w:color="auto"/>
            </w:tcBorders>
          </w:tcPr>
          <w:p w:rsidR="001D3D6E" w:rsidRDefault="00330B35">
            <w:pPr>
              <w:rPr>
                <w:i/>
                <w:iCs/>
                <w:u w:val="single"/>
              </w:rPr>
            </w:pPr>
            <w:r>
              <w:rPr>
                <w:i/>
                <w:iCs/>
                <w:u w:val="single"/>
              </w:rPr>
              <w:t>Infinite Population with Replacement:</w:t>
            </w:r>
          </w:p>
          <w:p w:rsidR="001D3D6E" w:rsidRDefault="00330B35">
            <w:pPr>
              <w:jc w:val="center"/>
              <w:rPr>
                <w:i/>
                <w:iCs/>
                <w:u w:val="single"/>
              </w:rPr>
            </w:pPr>
            <w:r w:rsidRPr="001D3D6E">
              <w:rPr>
                <w:position w:val="-46"/>
              </w:rPr>
              <w:object w:dxaOrig="1420" w:dyaOrig="1020">
                <v:shape id="_x0000_i1130" type="#_x0000_t75" style="width:71.25pt;height:51pt" o:ole="">
                  <v:imagedata r:id="rId183" o:title=""/>
                </v:shape>
                <o:OLEObject Type="Embed" ProgID="Equation.3" ShapeID="_x0000_i1130" DrawAspect="Content" ObjectID="_1509136359" r:id="rId184"/>
              </w:object>
            </w:r>
          </w:p>
        </w:tc>
        <w:tc>
          <w:tcPr>
            <w:tcW w:w="2775" w:type="dxa"/>
            <w:vMerge w:val="restart"/>
            <w:tcBorders>
              <w:top w:val="single" w:sz="4" w:space="0" w:color="auto"/>
              <w:left w:val="single" w:sz="4" w:space="0" w:color="auto"/>
              <w:bottom w:val="single" w:sz="4" w:space="0" w:color="auto"/>
              <w:right w:val="single" w:sz="4" w:space="0" w:color="auto"/>
            </w:tcBorders>
            <w:vAlign w:val="center"/>
          </w:tcPr>
          <w:p w:rsidR="001D3D6E" w:rsidRDefault="00330B35">
            <w:pPr>
              <w:jc w:val="center"/>
            </w:pPr>
            <w:r w:rsidRPr="001D3D6E">
              <w:rPr>
                <w:position w:val="-14"/>
              </w:rPr>
              <w:object w:dxaOrig="1579" w:dyaOrig="380">
                <v:shape id="_x0000_i1131" type="#_x0000_t75" style="width:78.75pt;height:18.75pt" o:ole="">
                  <v:imagedata r:id="rId185" o:title=""/>
                </v:shape>
                <o:OLEObject Type="Embed" ProgID="Equation.3" ShapeID="_x0000_i1131" DrawAspect="Content" ObjectID="_1509136360" r:id="rId186"/>
              </w:object>
            </w:r>
          </w:p>
          <w:p w:rsidR="001D3D6E" w:rsidRDefault="00330B35">
            <w:pPr>
              <w:jc w:val="center"/>
            </w:pPr>
            <w:r w:rsidRPr="001D3D6E">
              <w:rPr>
                <w:position w:val="-14"/>
              </w:rPr>
              <w:object w:dxaOrig="2299" w:dyaOrig="420">
                <v:shape id="_x0000_i1132" type="#_x0000_t75" style="width:114.75pt;height:21pt" o:ole="">
                  <v:imagedata r:id="rId187" o:title=""/>
                </v:shape>
                <o:OLEObject Type="Embed" ProgID="Equation.3" ShapeID="_x0000_i1132" DrawAspect="Content" ObjectID="_1509136361" r:id="rId188"/>
              </w:object>
            </w:r>
          </w:p>
          <w:p w:rsidR="001D3D6E" w:rsidRDefault="00330B35">
            <w:pPr>
              <w:jc w:val="center"/>
            </w:pPr>
            <w:r>
              <w:t>or alternatively</w:t>
            </w:r>
          </w:p>
          <w:p w:rsidR="001D3D6E" w:rsidRDefault="00330B35">
            <w:pPr>
              <w:jc w:val="center"/>
            </w:pPr>
            <w:r w:rsidRPr="001D3D6E">
              <w:rPr>
                <w:position w:val="-14"/>
              </w:rPr>
              <w:object w:dxaOrig="2420" w:dyaOrig="420">
                <v:shape id="_x0000_i1133" type="#_x0000_t75" style="width:120.75pt;height:21pt" o:ole="">
                  <v:imagedata r:id="rId189" o:title=""/>
                </v:shape>
                <o:OLEObject Type="Embed" ProgID="Equation.3" ShapeID="_x0000_i1133" DrawAspect="Content" ObjectID="_1509136362" r:id="rId190"/>
              </w:object>
            </w:r>
          </w:p>
        </w:tc>
      </w:tr>
      <w:tr w:rsidR="001D3D6E">
        <w:trPr>
          <w:cantSplit/>
          <w:trHeight w:val="1725"/>
          <w:jc w:val="center"/>
        </w:trPr>
        <w:tc>
          <w:tcPr>
            <w:tcW w:w="4201" w:type="dxa"/>
            <w:tcBorders>
              <w:right w:val="single" w:sz="4" w:space="0" w:color="auto"/>
            </w:tcBorders>
          </w:tcPr>
          <w:p w:rsidR="001D3D6E" w:rsidRDefault="00330B35">
            <w:pPr>
              <w:rPr>
                <w:i/>
                <w:iCs/>
                <w:u w:val="single"/>
              </w:rPr>
            </w:pPr>
            <w:r>
              <w:rPr>
                <w:i/>
                <w:iCs/>
                <w:u w:val="single"/>
              </w:rPr>
              <w:lastRenderedPageBreak/>
              <w:t>Finite Population without Replacement:</w:t>
            </w:r>
          </w:p>
          <w:p w:rsidR="001D3D6E" w:rsidRDefault="00330B35">
            <w:pPr>
              <w:jc w:val="center"/>
              <w:rPr>
                <w:i/>
                <w:iCs/>
                <w:u w:val="single"/>
              </w:rPr>
            </w:pPr>
            <w:r w:rsidRPr="001D3D6E">
              <w:rPr>
                <w:position w:val="-46"/>
              </w:rPr>
              <w:object w:dxaOrig="2120" w:dyaOrig="1020">
                <v:shape id="_x0000_i1134" type="#_x0000_t75" style="width:105.75pt;height:51pt" o:ole="">
                  <v:imagedata r:id="rId191" o:title=""/>
                </v:shape>
                <o:OLEObject Type="Embed" ProgID="Equation.3" ShapeID="_x0000_i1134" DrawAspect="Content" ObjectID="_1509136363" r:id="rId192"/>
              </w:object>
            </w:r>
          </w:p>
        </w:tc>
        <w:tc>
          <w:tcPr>
            <w:tcW w:w="2775" w:type="dxa"/>
            <w:vMerge/>
            <w:tcBorders>
              <w:left w:val="single" w:sz="4" w:space="0" w:color="auto"/>
              <w:bottom w:val="single" w:sz="4" w:space="0" w:color="auto"/>
              <w:right w:val="single" w:sz="4" w:space="0" w:color="auto"/>
            </w:tcBorders>
          </w:tcPr>
          <w:p w:rsidR="001D3D6E" w:rsidRDefault="001D3D6E">
            <w:pPr>
              <w:rPr>
                <w:i/>
                <w:iCs/>
                <w:u w:val="single"/>
              </w:rPr>
            </w:pPr>
          </w:p>
        </w:tc>
      </w:tr>
    </w:tbl>
    <w:p w:rsidR="001D3D6E" w:rsidRDefault="001D3D6E"/>
    <w:p w:rsidR="001D3D6E" w:rsidRDefault="00330B35">
      <w:pPr>
        <w:rPr>
          <w:b/>
          <w:bCs/>
          <w:u w:val="single"/>
        </w:rPr>
      </w:pPr>
      <w:r>
        <w:rPr>
          <w:b/>
          <w:bCs/>
          <w:u w:val="single"/>
        </w:rPr>
        <w:t>Example:</w:t>
      </w:r>
    </w:p>
    <w:p w:rsidR="001D3D6E" w:rsidRDefault="00330B35">
      <w:r>
        <w:t>A coordination team consists of seven members.  The education of each member as follows: (G = Graduate, PG = Post Graduate)</w:t>
      </w:r>
    </w:p>
    <w:p w:rsidR="001D3D6E" w:rsidRDefault="001D3D6E"/>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586"/>
        <w:gridCol w:w="586"/>
        <w:gridCol w:w="586"/>
        <w:gridCol w:w="586"/>
        <w:gridCol w:w="586"/>
        <w:gridCol w:w="586"/>
        <w:gridCol w:w="586"/>
      </w:tblGrid>
      <w:tr w:rsidR="001D3D6E">
        <w:trPr>
          <w:jc w:val="center"/>
        </w:trPr>
        <w:tc>
          <w:tcPr>
            <w:tcW w:w="1390" w:type="dxa"/>
          </w:tcPr>
          <w:p w:rsidR="001D3D6E" w:rsidRDefault="00330B35">
            <w:pPr>
              <w:pStyle w:val="Heading2"/>
            </w:pPr>
            <w:r>
              <w:t>Members</w:t>
            </w:r>
          </w:p>
        </w:tc>
        <w:tc>
          <w:tcPr>
            <w:tcW w:w="586" w:type="dxa"/>
          </w:tcPr>
          <w:p w:rsidR="001D3D6E" w:rsidRDefault="00330B35">
            <w:pPr>
              <w:jc w:val="center"/>
            </w:pPr>
            <w:r>
              <w:t>1</w:t>
            </w:r>
          </w:p>
        </w:tc>
        <w:tc>
          <w:tcPr>
            <w:tcW w:w="586" w:type="dxa"/>
          </w:tcPr>
          <w:p w:rsidR="001D3D6E" w:rsidRDefault="00330B35">
            <w:pPr>
              <w:jc w:val="center"/>
            </w:pPr>
            <w:r>
              <w:t>2</w:t>
            </w:r>
          </w:p>
        </w:tc>
        <w:tc>
          <w:tcPr>
            <w:tcW w:w="586" w:type="dxa"/>
          </w:tcPr>
          <w:p w:rsidR="001D3D6E" w:rsidRDefault="00330B35">
            <w:pPr>
              <w:jc w:val="center"/>
            </w:pPr>
            <w:r>
              <w:t>3</w:t>
            </w:r>
          </w:p>
        </w:tc>
        <w:tc>
          <w:tcPr>
            <w:tcW w:w="586" w:type="dxa"/>
          </w:tcPr>
          <w:p w:rsidR="001D3D6E" w:rsidRDefault="00330B35">
            <w:pPr>
              <w:jc w:val="center"/>
            </w:pPr>
            <w:r>
              <w:t>4</w:t>
            </w:r>
          </w:p>
        </w:tc>
        <w:tc>
          <w:tcPr>
            <w:tcW w:w="586" w:type="dxa"/>
          </w:tcPr>
          <w:p w:rsidR="001D3D6E" w:rsidRDefault="00330B35">
            <w:pPr>
              <w:jc w:val="center"/>
            </w:pPr>
            <w:r>
              <w:t>5</w:t>
            </w:r>
          </w:p>
        </w:tc>
        <w:tc>
          <w:tcPr>
            <w:tcW w:w="586" w:type="dxa"/>
          </w:tcPr>
          <w:p w:rsidR="001D3D6E" w:rsidRDefault="00330B35">
            <w:pPr>
              <w:jc w:val="center"/>
            </w:pPr>
            <w:r>
              <w:t>6</w:t>
            </w:r>
          </w:p>
        </w:tc>
        <w:tc>
          <w:tcPr>
            <w:tcW w:w="586" w:type="dxa"/>
          </w:tcPr>
          <w:p w:rsidR="001D3D6E" w:rsidRDefault="00330B35">
            <w:pPr>
              <w:jc w:val="center"/>
            </w:pPr>
            <w:r>
              <w:t>7</w:t>
            </w:r>
          </w:p>
        </w:tc>
      </w:tr>
      <w:tr w:rsidR="001D3D6E">
        <w:trPr>
          <w:jc w:val="center"/>
        </w:trPr>
        <w:tc>
          <w:tcPr>
            <w:tcW w:w="1390" w:type="dxa"/>
          </w:tcPr>
          <w:p w:rsidR="001D3D6E" w:rsidRDefault="00330B35">
            <w:pPr>
              <w:rPr>
                <w:b/>
                <w:bCs/>
              </w:rPr>
            </w:pPr>
            <w:r>
              <w:rPr>
                <w:b/>
                <w:bCs/>
              </w:rPr>
              <w:t>Education</w:t>
            </w:r>
          </w:p>
        </w:tc>
        <w:tc>
          <w:tcPr>
            <w:tcW w:w="586" w:type="dxa"/>
          </w:tcPr>
          <w:p w:rsidR="001D3D6E" w:rsidRDefault="00330B35">
            <w:pPr>
              <w:jc w:val="center"/>
            </w:pPr>
            <w:r>
              <w:t>G</w:t>
            </w:r>
          </w:p>
        </w:tc>
        <w:tc>
          <w:tcPr>
            <w:tcW w:w="586" w:type="dxa"/>
          </w:tcPr>
          <w:p w:rsidR="001D3D6E" w:rsidRDefault="00330B35">
            <w:pPr>
              <w:jc w:val="center"/>
            </w:pPr>
            <w:r>
              <w:t>PG</w:t>
            </w:r>
          </w:p>
        </w:tc>
        <w:tc>
          <w:tcPr>
            <w:tcW w:w="586" w:type="dxa"/>
          </w:tcPr>
          <w:p w:rsidR="001D3D6E" w:rsidRDefault="00330B35">
            <w:pPr>
              <w:jc w:val="center"/>
            </w:pPr>
            <w:r>
              <w:t>PG</w:t>
            </w:r>
          </w:p>
        </w:tc>
        <w:tc>
          <w:tcPr>
            <w:tcW w:w="586" w:type="dxa"/>
          </w:tcPr>
          <w:p w:rsidR="001D3D6E" w:rsidRDefault="00330B35">
            <w:pPr>
              <w:jc w:val="center"/>
            </w:pPr>
            <w:r>
              <w:t>PG</w:t>
            </w:r>
          </w:p>
        </w:tc>
        <w:tc>
          <w:tcPr>
            <w:tcW w:w="586" w:type="dxa"/>
          </w:tcPr>
          <w:p w:rsidR="001D3D6E" w:rsidRDefault="00330B35">
            <w:pPr>
              <w:jc w:val="center"/>
            </w:pPr>
            <w:r>
              <w:t>PG</w:t>
            </w:r>
          </w:p>
        </w:tc>
        <w:tc>
          <w:tcPr>
            <w:tcW w:w="586" w:type="dxa"/>
          </w:tcPr>
          <w:p w:rsidR="001D3D6E" w:rsidRDefault="00330B35">
            <w:pPr>
              <w:jc w:val="center"/>
            </w:pPr>
            <w:r>
              <w:t>G</w:t>
            </w:r>
          </w:p>
        </w:tc>
        <w:tc>
          <w:tcPr>
            <w:tcW w:w="586" w:type="dxa"/>
          </w:tcPr>
          <w:p w:rsidR="001D3D6E" w:rsidRDefault="00330B35">
            <w:pPr>
              <w:jc w:val="center"/>
            </w:pPr>
            <w:r>
              <w:t>G</w:t>
            </w:r>
          </w:p>
        </w:tc>
      </w:tr>
    </w:tbl>
    <w:p w:rsidR="001D3D6E" w:rsidRDefault="00330B35">
      <w:r>
        <w:t xml:space="preserve"> </w:t>
      </w:r>
    </w:p>
    <w:p w:rsidR="001D3D6E" w:rsidRDefault="00330B35">
      <w:pPr>
        <w:numPr>
          <w:ilvl w:val="0"/>
          <w:numId w:val="21"/>
        </w:numPr>
      </w:pPr>
      <w:r>
        <w:t>Determine the proportion of post-graduates in the population.</w:t>
      </w:r>
    </w:p>
    <w:p w:rsidR="001D3D6E" w:rsidRDefault="00330B35">
      <w:pPr>
        <w:numPr>
          <w:ilvl w:val="0"/>
          <w:numId w:val="21"/>
        </w:numPr>
      </w:pPr>
      <w:r>
        <w:t>Select all possible samples of two members from the population without replacement, and compute the proportion of post-graduate members in each sample.</w:t>
      </w:r>
    </w:p>
    <w:p w:rsidR="001D3D6E" w:rsidRDefault="00330B35">
      <w:pPr>
        <w:numPr>
          <w:ilvl w:val="0"/>
          <w:numId w:val="21"/>
        </w:numPr>
      </w:pPr>
      <w:r>
        <w:t>Compute the mean (</w:t>
      </w:r>
      <w:proofErr w:type="spellStart"/>
      <w:r>
        <w:t>μ</w:t>
      </w:r>
      <w:r>
        <w:rPr>
          <w:vertAlign w:val="subscript"/>
        </w:rPr>
        <w:t>p</w:t>
      </w:r>
      <w:proofErr w:type="spellEnd"/>
      <w:r>
        <w:t>) and the SD (</w:t>
      </w:r>
      <w:proofErr w:type="spellStart"/>
      <w:r>
        <w:t>σ</w:t>
      </w:r>
      <w:r>
        <w:rPr>
          <w:vertAlign w:val="subscript"/>
        </w:rPr>
        <w:t>p</w:t>
      </w:r>
      <w:proofErr w:type="spellEnd"/>
      <w:r>
        <w:t>) of the sample proportion computed in (ii).</w:t>
      </w:r>
    </w:p>
    <w:p w:rsidR="001D3D6E" w:rsidRDefault="001D3D6E"/>
    <w:p w:rsidR="001D3D6E" w:rsidRDefault="00330B35">
      <w:pPr>
        <w:rPr>
          <w:b/>
          <w:bCs/>
          <w:u w:val="single"/>
        </w:rPr>
      </w:pPr>
      <w:r>
        <w:rPr>
          <w:b/>
          <w:bCs/>
          <w:u w:val="single"/>
        </w:rPr>
        <w:t>Solution:</w:t>
      </w:r>
    </w:p>
    <w:p w:rsidR="001D3D6E" w:rsidRDefault="00330B35">
      <w:r>
        <w:rPr>
          <w:b/>
          <w:bCs/>
        </w:rPr>
        <w:t>(</w:t>
      </w:r>
      <w:proofErr w:type="spellStart"/>
      <w:r>
        <w:rPr>
          <w:b/>
          <w:bCs/>
        </w:rPr>
        <w:t>i</w:t>
      </w:r>
      <w:proofErr w:type="spellEnd"/>
      <w:r>
        <w:rPr>
          <w:b/>
          <w:bCs/>
        </w:rPr>
        <w:t>)</w:t>
      </w:r>
      <w:r>
        <w:t xml:space="preserve"> Proportion of PG in the population:</w:t>
      </w:r>
    </w:p>
    <w:p w:rsidR="001D3D6E" w:rsidRDefault="001D3D6E"/>
    <w:p w:rsidR="001D3D6E" w:rsidRDefault="00330B35">
      <w:r>
        <w:t>N = 7</w:t>
      </w:r>
    </w:p>
    <w:p w:rsidR="001D3D6E" w:rsidRDefault="00330B35">
      <w:r>
        <w:t>No. of PG = 4</w:t>
      </w:r>
    </w:p>
    <w:p w:rsidR="001D3D6E" w:rsidRDefault="00330B35">
      <w:r>
        <w:t>π = 4/7 = 0.57</w:t>
      </w:r>
    </w:p>
    <w:p w:rsidR="001D3D6E" w:rsidRDefault="001D3D6E"/>
    <w:p w:rsidR="001D3D6E" w:rsidRDefault="00330B35">
      <w:r>
        <w:rPr>
          <w:b/>
          <w:bCs/>
        </w:rPr>
        <w:t>(ii)</w:t>
      </w:r>
      <w:r>
        <w:t xml:space="preserve"> No. of possible samples (without replacement) = </w:t>
      </w:r>
      <w:proofErr w:type="spellStart"/>
      <w:r>
        <w:rPr>
          <w:vertAlign w:val="superscript"/>
        </w:rPr>
        <w:t>N</w:t>
      </w:r>
      <w:r>
        <w:t>C</w:t>
      </w:r>
      <w:r>
        <w:rPr>
          <w:vertAlign w:val="subscript"/>
        </w:rPr>
        <w:t>n</w:t>
      </w:r>
      <w:proofErr w:type="spellEnd"/>
      <w:r>
        <w:t xml:space="preserve"> = </w:t>
      </w:r>
      <w:r>
        <w:rPr>
          <w:vertAlign w:val="superscript"/>
        </w:rPr>
        <w:t>7</w:t>
      </w:r>
      <w:r>
        <w:t>C</w:t>
      </w:r>
      <w:r>
        <w:rPr>
          <w:vertAlign w:val="subscript"/>
        </w:rPr>
        <w:t>2</w:t>
      </w:r>
      <w:r>
        <w:t xml:space="preserve"> = 21 samples.</w:t>
      </w:r>
    </w:p>
    <w:p w:rsidR="001D3D6E" w:rsidRDefault="001D3D6E"/>
    <w:tbl>
      <w:tblPr>
        <w:tblW w:w="0" w:type="auto"/>
        <w:jc w:val="center"/>
        <w:tblLook w:val="0000"/>
      </w:tblPr>
      <w:tblGrid>
        <w:gridCol w:w="636"/>
        <w:gridCol w:w="636"/>
        <w:gridCol w:w="636"/>
        <w:gridCol w:w="636"/>
        <w:gridCol w:w="636"/>
        <w:gridCol w:w="636"/>
      </w:tblGrid>
      <w:tr w:rsidR="001D3D6E">
        <w:trPr>
          <w:jc w:val="center"/>
        </w:trPr>
        <w:tc>
          <w:tcPr>
            <w:tcW w:w="636" w:type="dxa"/>
          </w:tcPr>
          <w:p w:rsidR="001D3D6E" w:rsidRDefault="00330B35">
            <w:r>
              <w:t>1,2</w:t>
            </w:r>
          </w:p>
        </w:tc>
        <w:tc>
          <w:tcPr>
            <w:tcW w:w="636" w:type="dxa"/>
          </w:tcPr>
          <w:p w:rsidR="001D3D6E" w:rsidRDefault="00330B35">
            <w:r>
              <w:t>1,3</w:t>
            </w:r>
          </w:p>
        </w:tc>
        <w:tc>
          <w:tcPr>
            <w:tcW w:w="636" w:type="dxa"/>
          </w:tcPr>
          <w:p w:rsidR="001D3D6E" w:rsidRDefault="00330B35">
            <w:r>
              <w:t>1,4</w:t>
            </w:r>
          </w:p>
        </w:tc>
        <w:tc>
          <w:tcPr>
            <w:tcW w:w="636" w:type="dxa"/>
          </w:tcPr>
          <w:p w:rsidR="001D3D6E" w:rsidRDefault="00330B35">
            <w:r>
              <w:t>1,5</w:t>
            </w:r>
          </w:p>
        </w:tc>
        <w:tc>
          <w:tcPr>
            <w:tcW w:w="636" w:type="dxa"/>
          </w:tcPr>
          <w:p w:rsidR="001D3D6E" w:rsidRDefault="00330B35">
            <w:r>
              <w:t>1,6</w:t>
            </w:r>
          </w:p>
        </w:tc>
        <w:tc>
          <w:tcPr>
            <w:tcW w:w="636" w:type="dxa"/>
          </w:tcPr>
          <w:p w:rsidR="001D3D6E" w:rsidRDefault="00330B35">
            <w:r>
              <w:t>1,7</w:t>
            </w:r>
          </w:p>
        </w:tc>
      </w:tr>
      <w:tr w:rsidR="001D3D6E">
        <w:trPr>
          <w:jc w:val="center"/>
        </w:trPr>
        <w:tc>
          <w:tcPr>
            <w:tcW w:w="636" w:type="dxa"/>
          </w:tcPr>
          <w:p w:rsidR="001D3D6E" w:rsidRDefault="001D3D6E"/>
        </w:tc>
        <w:tc>
          <w:tcPr>
            <w:tcW w:w="636" w:type="dxa"/>
          </w:tcPr>
          <w:p w:rsidR="001D3D6E" w:rsidRDefault="00330B35">
            <w:r>
              <w:t>2,3</w:t>
            </w:r>
          </w:p>
        </w:tc>
        <w:tc>
          <w:tcPr>
            <w:tcW w:w="636" w:type="dxa"/>
          </w:tcPr>
          <w:p w:rsidR="001D3D6E" w:rsidRDefault="00330B35">
            <w:r>
              <w:t>2,4</w:t>
            </w:r>
          </w:p>
        </w:tc>
        <w:tc>
          <w:tcPr>
            <w:tcW w:w="636" w:type="dxa"/>
          </w:tcPr>
          <w:p w:rsidR="001D3D6E" w:rsidRDefault="00330B35">
            <w:r>
              <w:t>2,5</w:t>
            </w:r>
          </w:p>
        </w:tc>
        <w:tc>
          <w:tcPr>
            <w:tcW w:w="636" w:type="dxa"/>
          </w:tcPr>
          <w:p w:rsidR="001D3D6E" w:rsidRDefault="00330B35">
            <w:r>
              <w:t>2,6</w:t>
            </w:r>
          </w:p>
        </w:tc>
        <w:tc>
          <w:tcPr>
            <w:tcW w:w="636" w:type="dxa"/>
          </w:tcPr>
          <w:p w:rsidR="001D3D6E" w:rsidRDefault="00330B35">
            <w:r>
              <w:t>2,7</w:t>
            </w:r>
          </w:p>
        </w:tc>
      </w:tr>
      <w:tr w:rsidR="001D3D6E">
        <w:trPr>
          <w:jc w:val="center"/>
        </w:trPr>
        <w:tc>
          <w:tcPr>
            <w:tcW w:w="636" w:type="dxa"/>
          </w:tcPr>
          <w:p w:rsidR="001D3D6E" w:rsidRDefault="001D3D6E"/>
        </w:tc>
        <w:tc>
          <w:tcPr>
            <w:tcW w:w="636" w:type="dxa"/>
          </w:tcPr>
          <w:p w:rsidR="001D3D6E" w:rsidRDefault="001D3D6E"/>
        </w:tc>
        <w:tc>
          <w:tcPr>
            <w:tcW w:w="636" w:type="dxa"/>
          </w:tcPr>
          <w:p w:rsidR="001D3D6E" w:rsidRDefault="00330B35">
            <w:r>
              <w:t>3,4</w:t>
            </w:r>
          </w:p>
        </w:tc>
        <w:tc>
          <w:tcPr>
            <w:tcW w:w="636" w:type="dxa"/>
          </w:tcPr>
          <w:p w:rsidR="001D3D6E" w:rsidRDefault="00330B35">
            <w:r>
              <w:t>3,5</w:t>
            </w:r>
          </w:p>
        </w:tc>
        <w:tc>
          <w:tcPr>
            <w:tcW w:w="636" w:type="dxa"/>
          </w:tcPr>
          <w:p w:rsidR="001D3D6E" w:rsidRDefault="00330B35">
            <w:r>
              <w:t>3,6</w:t>
            </w:r>
          </w:p>
        </w:tc>
        <w:tc>
          <w:tcPr>
            <w:tcW w:w="636" w:type="dxa"/>
          </w:tcPr>
          <w:p w:rsidR="001D3D6E" w:rsidRDefault="00330B35">
            <w:r>
              <w:t>3,7</w:t>
            </w:r>
          </w:p>
        </w:tc>
      </w:tr>
      <w:tr w:rsidR="001D3D6E">
        <w:trPr>
          <w:jc w:val="center"/>
        </w:trPr>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330B35">
            <w:r>
              <w:t>4,5</w:t>
            </w:r>
          </w:p>
        </w:tc>
        <w:tc>
          <w:tcPr>
            <w:tcW w:w="636" w:type="dxa"/>
          </w:tcPr>
          <w:p w:rsidR="001D3D6E" w:rsidRDefault="00330B35">
            <w:r>
              <w:t>4,6</w:t>
            </w:r>
          </w:p>
        </w:tc>
        <w:tc>
          <w:tcPr>
            <w:tcW w:w="636" w:type="dxa"/>
          </w:tcPr>
          <w:p w:rsidR="001D3D6E" w:rsidRDefault="00330B35">
            <w:r>
              <w:t>4,7</w:t>
            </w:r>
          </w:p>
        </w:tc>
      </w:tr>
      <w:tr w:rsidR="001D3D6E">
        <w:trPr>
          <w:jc w:val="center"/>
        </w:trPr>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330B35">
            <w:r>
              <w:t>5,6</w:t>
            </w:r>
          </w:p>
        </w:tc>
        <w:tc>
          <w:tcPr>
            <w:tcW w:w="636" w:type="dxa"/>
          </w:tcPr>
          <w:p w:rsidR="001D3D6E" w:rsidRDefault="00330B35">
            <w:r>
              <w:t>5,7</w:t>
            </w:r>
          </w:p>
        </w:tc>
      </w:tr>
      <w:tr w:rsidR="001D3D6E">
        <w:trPr>
          <w:jc w:val="center"/>
        </w:trPr>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1D3D6E"/>
        </w:tc>
        <w:tc>
          <w:tcPr>
            <w:tcW w:w="636" w:type="dxa"/>
          </w:tcPr>
          <w:p w:rsidR="001D3D6E" w:rsidRDefault="00330B35">
            <w:r>
              <w:t>6,7</w:t>
            </w:r>
          </w:p>
        </w:tc>
      </w:tr>
    </w:tbl>
    <w:p w:rsidR="001D3D6E" w:rsidRDefault="001D3D6E"/>
    <w:p w:rsidR="001D3D6E" w:rsidRDefault="00330B35">
      <w:r>
        <w:t>The corresponding sampling proportions are:</w:t>
      </w:r>
    </w:p>
    <w:p w:rsidR="001D3D6E" w:rsidRDefault="001D3D6E"/>
    <w:tbl>
      <w:tblPr>
        <w:tblW w:w="0" w:type="auto"/>
        <w:jc w:val="center"/>
        <w:tblLook w:val="0000"/>
      </w:tblPr>
      <w:tblGrid>
        <w:gridCol w:w="636"/>
        <w:gridCol w:w="636"/>
        <w:gridCol w:w="636"/>
        <w:gridCol w:w="636"/>
        <w:gridCol w:w="636"/>
        <w:gridCol w:w="636"/>
      </w:tblGrid>
      <w:tr w:rsidR="001D3D6E">
        <w:trPr>
          <w:jc w:val="center"/>
        </w:trPr>
        <w:tc>
          <w:tcPr>
            <w:tcW w:w="636" w:type="dxa"/>
          </w:tcPr>
          <w:p w:rsidR="001D3D6E" w:rsidRDefault="00330B35">
            <w:pPr>
              <w:jc w:val="center"/>
            </w:pPr>
            <w:r>
              <w:t>0.5</w:t>
            </w:r>
          </w:p>
        </w:tc>
        <w:tc>
          <w:tcPr>
            <w:tcW w:w="636" w:type="dxa"/>
          </w:tcPr>
          <w:p w:rsidR="001D3D6E" w:rsidRDefault="00330B35">
            <w:pPr>
              <w:jc w:val="center"/>
            </w:pPr>
            <w:r>
              <w:t>0.5</w:t>
            </w:r>
          </w:p>
        </w:tc>
        <w:tc>
          <w:tcPr>
            <w:tcW w:w="636" w:type="dxa"/>
          </w:tcPr>
          <w:p w:rsidR="001D3D6E" w:rsidRDefault="00330B35">
            <w:pPr>
              <w:jc w:val="center"/>
            </w:pPr>
            <w:r>
              <w:t>0.5</w:t>
            </w:r>
          </w:p>
        </w:tc>
        <w:tc>
          <w:tcPr>
            <w:tcW w:w="636" w:type="dxa"/>
          </w:tcPr>
          <w:p w:rsidR="001D3D6E" w:rsidRDefault="00330B35">
            <w:pPr>
              <w:jc w:val="center"/>
            </w:pPr>
            <w:r>
              <w:t>0.5</w:t>
            </w:r>
          </w:p>
        </w:tc>
        <w:tc>
          <w:tcPr>
            <w:tcW w:w="636" w:type="dxa"/>
          </w:tcPr>
          <w:p w:rsidR="001D3D6E" w:rsidRDefault="00330B35">
            <w:pPr>
              <w:jc w:val="center"/>
            </w:pPr>
            <w:r>
              <w:t>0</w:t>
            </w:r>
          </w:p>
        </w:tc>
        <w:tc>
          <w:tcPr>
            <w:tcW w:w="636" w:type="dxa"/>
          </w:tcPr>
          <w:p w:rsidR="001D3D6E" w:rsidRDefault="00330B35">
            <w:pPr>
              <w:jc w:val="center"/>
            </w:pPr>
            <w:r>
              <w:t>0</w:t>
            </w:r>
          </w:p>
        </w:tc>
      </w:tr>
      <w:tr w:rsidR="001D3D6E">
        <w:trPr>
          <w:jc w:val="center"/>
        </w:trPr>
        <w:tc>
          <w:tcPr>
            <w:tcW w:w="636" w:type="dxa"/>
          </w:tcPr>
          <w:p w:rsidR="001D3D6E" w:rsidRDefault="001D3D6E">
            <w:pPr>
              <w:jc w:val="center"/>
            </w:pPr>
          </w:p>
        </w:tc>
        <w:tc>
          <w:tcPr>
            <w:tcW w:w="636" w:type="dxa"/>
          </w:tcPr>
          <w:p w:rsidR="001D3D6E" w:rsidRDefault="00330B35">
            <w:pPr>
              <w:jc w:val="center"/>
            </w:pPr>
            <w:r>
              <w:t>1</w:t>
            </w:r>
          </w:p>
        </w:tc>
        <w:tc>
          <w:tcPr>
            <w:tcW w:w="636" w:type="dxa"/>
          </w:tcPr>
          <w:p w:rsidR="001D3D6E" w:rsidRDefault="00330B35">
            <w:pPr>
              <w:jc w:val="center"/>
            </w:pPr>
            <w:r>
              <w:t>1</w:t>
            </w:r>
          </w:p>
        </w:tc>
        <w:tc>
          <w:tcPr>
            <w:tcW w:w="636" w:type="dxa"/>
          </w:tcPr>
          <w:p w:rsidR="001D3D6E" w:rsidRDefault="00330B35">
            <w:pPr>
              <w:jc w:val="center"/>
            </w:pPr>
            <w:r>
              <w:t>1</w:t>
            </w:r>
          </w:p>
        </w:tc>
        <w:tc>
          <w:tcPr>
            <w:tcW w:w="636" w:type="dxa"/>
          </w:tcPr>
          <w:p w:rsidR="001D3D6E" w:rsidRDefault="00330B35">
            <w:pPr>
              <w:jc w:val="center"/>
            </w:pPr>
            <w:r>
              <w:t>0.5</w:t>
            </w:r>
          </w:p>
        </w:tc>
        <w:tc>
          <w:tcPr>
            <w:tcW w:w="636" w:type="dxa"/>
          </w:tcPr>
          <w:p w:rsidR="001D3D6E" w:rsidRDefault="00330B35">
            <w:pPr>
              <w:jc w:val="center"/>
            </w:pPr>
            <w:r>
              <w:t>0.5</w:t>
            </w:r>
          </w:p>
        </w:tc>
      </w:tr>
      <w:tr w:rsidR="001D3D6E">
        <w:trPr>
          <w:jc w:val="center"/>
        </w:trPr>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330B35">
            <w:pPr>
              <w:jc w:val="center"/>
            </w:pPr>
            <w:r>
              <w:t>1</w:t>
            </w:r>
          </w:p>
        </w:tc>
        <w:tc>
          <w:tcPr>
            <w:tcW w:w="636" w:type="dxa"/>
          </w:tcPr>
          <w:p w:rsidR="001D3D6E" w:rsidRDefault="00330B35">
            <w:pPr>
              <w:jc w:val="center"/>
            </w:pPr>
            <w:r>
              <w:t>1</w:t>
            </w:r>
          </w:p>
        </w:tc>
        <w:tc>
          <w:tcPr>
            <w:tcW w:w="636" w:type="dxa"/>
          </w:tcPr>
          <w:p w:rsidR="001D3D6E" w:rsidRDefault="00330B35">
            <w:pPr>
              <w:jc w:val="center"/>
            </w:pPr>
            <w:r>
              <w:t>0.5</w:t>
            </w:r>
          </w:p>
        </w:tc>
        <w:tc>
          <w:tcPr>
            <w:tcW w:w="636" w:type="dxa"/>
          </w:tcPr>
          <w:p w:rsidR="001D3D6E" w:rsidRDefault="00330B35">
            <w:pPr>
              <w:jc w:val="center"/>
            </w:pPr>
            <w:r>
              <w:t>0.5</w:t>
            </w:r>
          </w:p>
        </w:tc>
      </w:tr>
      <w:tr w:rsidR="001D3D6E">
        <w:trPr>
          <w:jc w:val="center"/>
        </w:trPr>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330B35">
            <w:pPr>
              <w:jc w:val="center"/>
            </w:pPr>
            <w:r>
              <w:t>1</w:t>
            </w:r>
          </w:p>
        </w:tc>
        <w:tc>
          <w:tcPr>
            <w:tcW w:w="636" w:type="dxa"/>
          </w:tcPr>
          <w:p w:rsidR="001D3D6E" w:rsidRDefault="00330B35">
            <w:pPr>
              <w:jc w:val="center"/>
            </w:pPr>
            <w:r>
              <w:t>0.5</w:t>
            </w:r>
          </w:p>
        </w:tc>
        <w:tc>
          <w:tcPr>
            <w:tcW w:w="636" w:type="dxa"/>
          </w:tcPr>
          <w:p w:rsidR="001D3D6E" w:rsidRDefault="00330B35">
            <w:pPr>
              <w:jc w:val="center"/>
            </w:pPr>
            <w:r>
              <w:t>0.5</w:t>
            </w:r>
          </w:p>
        </w:tc>
      </w:tr>
      <w:tr w:rsidR="001D3D6E">
        <w:trPr>
          <w:jc w:val="center"/>
        </w:trPr>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330B35">
            <w:pPr>
              <w:jc w:val="center"/>
            </w:pPr>
            <w:r>
              <w:t>0.5</w:t>
            </w:r>
          </w:p>
        </w:tc>
        <w:tc>
          <w:tcPr>
            <w:tcW w:w="636" w:type="dxa"/>
          </w:tcPr>
          <w:p w:rsidR="001D3D6E" w:rsidRDefault="00330B35">
            <w:pPr>
              <w:jc w:val="center"/>
            </w:pPr>
            <w:r>
              <w:t>0.5</w:t>
            </w:r>
          </w:p>
        </w:tc>
      </w:tr>
      <w:tr w:rsidR="001D3D6E">
        <w:trPr>
          <w:jc w:val="center"/>
        </w:trPr>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1D3D6E">
            <w:pPr>
              <w:jc w:val="center"/>
            </w:pPr>
          </w:p>
        </w:tc>
        <w:tc>
          <w:tcPr>
            <w:tcW w:w="636" w:type="dxa"/>
          </w:tcPr>
          <w:p w:rsidR="001D3D6E" w:rsidRDefault="00330B35">
            <w:pPr>
              <w:jc w:val="center"/>
            </w:pPr>
            <w:r>
              <w:t>0</w:t>
            </w:r>
          </w:p>
        </w:tc>
      </w:tr>
    </w:tbl>
    <w:p w:rsidR="001D3D6E" w:rsidRDefault="001D3D6E"/>
    <w:p w:rsidR="001D3D6E" w:rsidRDefault="00330B35">
      <w:pPr>
        <w:pStyle w:val="Heading1"/>
      </w:pPr>
      <w:r>
        <w:lastRenderedPageBreak/>
        <w:t>Sampling Distribution of Proportion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516"/>
        <w:gridCol w:w="576"/>
        <w:gridCol w:w="2241"/>
      </w:tblGrid>
      <w:tr w:rsidR="001D3D6E">
        <w:trPr>
          <w:jc w:val="center"/>
        </w:trPr>
        <w:tc>
          <w:tcPr>
            <w:tcW w:w="843" w:type="dxa"/>
            <w:tcBorders>
              <w:bottom w:val="single" w:sz="4" w:space="0" w:color="auto"/>
            </w:tcBorders>
          </w:tcPr>
          <w:p w:rsidR="001D3D6E" w:rsidRDefault="00330B35">
            <w:pPr>
              <w:jc w:val="center"/>
              <w:rPr>
                <w:b/>
                <w:bCs/>
                <w:i/>
                <w:iCs/>
              </w:rPr>
            </w:pPr>
            <w:r>
              <w:rPr>
                <w:b/>
                <w:bCs/>
                <w:i/>
                <w:iCs/>
              </w:rPr>
              <w:t>p</w:t>
            </w:r>
          </w:p>
        </w:tc>
        <w:tc>
          <w:tcPr>
            <w:tcW w:w="1516" w:type="dxa"/>
            <w:tcBorders>
              <w:bottom w:val="single" w:sz="4" w:space="0" w:color="auto"/>
            </w:tcBorders>
          </w:tcPr>
          <w:p w:rsidR="001D3D6E" w:rsidRDefault="00330B35">
            <w:pPr>
              <w:jc w:val="center"/>
              <w:rPr>
                <w:b/>
                <w:bCs/>
              </w:rPr>
            </w:pPr>
            <w:r>
              <w:rPr>
                <w:b/>
                <w:bCs/>
              </w:rPr>
              <w:t>Tally Marks</w:t>
            </w:r>
          </w:p>
        </w:tc>
        <w:tc>
          <w:tcPr>
            <w:tcW w:w="576" w:type="dxa"/>
            <w:tcBorders>
              <w:bottom w:val="single" w:sz="4" w:space="0" w:color="auto"/>
            </w:tcBorders>
          </w:tcPr>
          <w:p w:rsidR="001D3D6E" w:rsidRDefault="00330B35">
            <w:pPr>
              <w:jc w:val="center"/>
              <w:rPr>
                <w:b/>
                <w:bCs/>
                <w:i/>
                <w:iCs/>
              </w:rPr>
            </w:pPr>
            <w:r>
              <w:rPr>
                <w:b/>
                <w:bCs/>
                <w:i/>
                <w:iCs/>
              </w:rPr>
              <w:t>f</w:t>
            </w:r>
          </w:p>
        </w:tc>
        <w:tc>
          <w:tcPr>
            <w:tcW w:w="2241" w:type="dxa"/>
            <w:tcBorders>
              <w:bottom w:val="single" w:sz="4" w:space="0" w:color="auto"/>
            </w:tcBorders>
          </w:tcPr>
          <w:p w:rsidR="001D3D6E" w:rsidRDefault="00330B35">
            <w:pPr>
              <w:jc w:val="center"/>
              <w:rPr>
                <w:b/>
                <w:bCs/>
                <w:i/>
                <w:iCs/>
              </w:rPr>
            </w:pPr>
            <w:r>
              <w:rPr>
                <w:b/>
                <w:bCs/>
                <w:i/>
                <w:iCs/>
              </w:rPr>
              <w:t>P(p)</w:t>
            </w:r>
          </w:p>
        </w:tc>
      </w:tr>
      <w:tr w:rsidR="001D3D6E">
        <w:trPr>
          <w:jc w:val="center"/>
        </w:trPr>
        <w:tc>
          <w:tcPr>
            <w:tcW w:w="843" w:type="dxa"/>
            <w:tcBorders>
              <w:bottom w:val="nil"/>
            </w:tcBorders>
          </w:tcPr>
          <w:p w:rsidR="001D3D6E" w:rsidRDefault="00330B35">
            <w:pPr>
              <w:jc w:val="center"/>
            </w:pPr>
            <w:r>
              <w:t>0</w:t>
            </w:r>
          </w:p>
        </w:tc>
        <w:tc>
          <w:tcPr>
            <w:tcW w:w="1516" w:type="dxa"/>
            <w:tcBorders>
              <w:bottom w:val="nil"/>
            </w:tcBorders>
          </w:tcPr>
          <w:p w:rsidR="001D3D6E" w:rsidRDefault="00330B35">
            <w:r>
              <w:t>|||</w:t>
            </w:r>
          </w:p>
        </w:tc>
        <w:tc>
          <w:tcPr>
            <w:tcW w:w="576" w:type="dxa"/>
            <w:tcBorders>
              <w:bottom w:val="nil"/>
            </w:tcBorders>
          </w:tcPr>
          <w:p w:rsidR="001D3D6E" w:rsidRDefault="00330B35">
            <w:pPr>
              <w:jc w:val="center"/>
            </w:pPr>
            <w:r>
              <w:t>3</w:t>
            </w:r>
          </w:p>
        </w:tc>
        <w:tc>
          <w:tcPr>
            <w:tcW w:w="2241" w:type="dxa"/>
            <w:tcBorders>
              <w:bottom w:val="nil"/>
            </w:tcBorders>
          </w:tcPr>
          <w:p w:rsidR="001D3D6E" w:rsidRDefault="00330B35">
            <w:r>
              <w:t>3/21 = 1/7 = 0.143</w:t>
            </w:r>
          </w:p>
        </w:tc>
      </w:tr>
      <w:tr w:rsidR="001D3D6E">
        <w:trPr>
          <w:jc w:val="center"/>
        </w:trPr>
        <w:tc>
          <w:tcPr>
            <w:tcW w:w="843" w:type="dxa"/>
            <w:tcBorders>
              <w:top w:val="nil"/>
              <w:bottom w:val="nil"/>
            </w:tcBorders>
          </w:tcPr>
          <w:p w:rsidR="001D3D6E" w:rsidRDefault="00330B35">
            <w:pPr>
              <w:jc w:val="center"/>
            </w:pPr>
            <w:r>
              <w:t>0.5</w:t>
            </w:r>
          </w:p>
        </w:tc>
        <w:tc>
          <w:tcPr>
            <w:tcW w:w="1516" w:type="dxa"/>
            <w:tcBorders>
              <w:top w:val="nil"/>
              <w:bottom w:val="nil"/>
            </w:tcBorders>
          </w:tcPr>
          <w:p w:rsidR="001D3D6E" w:rsidRDefault="00330B35">
            <w:r>
              <w:object w:dxaOrig="285" w:dyaOrig="375">
                <v:shape id="_x0000_i1135" type="#_x0000_t75" style="width:14.25pt;height:18.75pt" o:ole="">
                  <v:imagedata r:id="rId139" o:title=""/>
                </v:shape>
                <o:OLEObject Type="Embed" ProgID="PBrush" ShapeID="_x0000_i1135" DrawAspect="Content" ObjectID="_1509136364" r:id="rId193"/>
              </w:object>
            </w:r>
            <w:r>
              <w:object w:dxaOrig="285" w:dyaOrig="375">
                <v:shape id="_x0000_i1136" type="#_x0000_t75" style="width:14.25pt;height:18.75pt" o:ole="">
                  <v:imagedata r:id="rId139" o:title=""/>
                </v:shape>
                <o:OLEObject Type="Embed" ProgID="PBrush" ShapeID="_x0000_i1136" DrawAspect="Content" ObjectID="_1509136365" r:id="rId194"/>
              </w:object>
            </w:r>
            <w:r>
              <w:rPr>
                <w:position w:val="14"/>
              </w:rPr>
              <w:t>||</w:t>
            </w:r>
          </w:p>
        </w:tc>
        <w:tc>
          <w:tcPr>
            <w:tcW w:w="576" w:type="dxa"/>
            <w:tcBorders>
              <w:top w:val="nil"/>
              <w:bottom w:val="nil"/>
            </w:tcBorders>
          </w:tcPr>
          <w:p w:rsidR="001D3D6E" w:rsidRDefault="00330B35">
            <w:pPr>
              <w:jc w:val="center"/>
            </w:pPr>
            <w:r>
              <w:t>12</w:t>
            </w:r>
          </w:p>
        </w:tc>
        <w:tc>
          <w:tcPr>
            <w:tcW w:w="2241" w:type="dxa"/>
            <w:tcBorders>
              <w:top w:val="nil"/>
              <w:bottom w:val="nil"/>
            </w:tcBorders>
          </w:tcPr>
          <w:p w:rsidR="001D3D6E" w:rsidRDefault="00330B35">
            <w:r>
              <w:t>12/21 = 4/7 = 0.571</w:t>
            </w:r>
          </w:p>
        </w:tc>
      </w:tr>
      <w:tr w:rsidR="001D3D6E">
        <w:trPr>
          <w:jc w:val="center"/>
        </w:trPr>
        <w:tc>
          <w:tcPr>
            <w:tcW w:w="843" w:type="dxa"/>
            <w:tcBorders>
              <w:top w:val="nil"/>
            </w:tcBorders>
          </w:tcPr>
          <w:p w:rsidR="001D3D6E" w:rsidRDefault="00330B35">
            <w:pPr>
              <w:jc w:val="center"/>
            </w:pPr>
            <w:r>
              <w:t>1</w:t>
            </w:r>
          </w:p>
        </w:tc>
        <w:tc>
          <w:tcPr>
            <w:tcW w:w="1516" w:type="dxa"/>
            <w:tcBorders>
              <w:top w:val="nil"/>
            </w:tcBorders>
          </w:tcPr>
          <w:p w:rsidR="001D3D6E" w:rsidRDefault="00330B35">
            <w:r>
              <w:object w:dxaOrig="285" w:dyaOrig="375">
                <v:shape id="_x0000_i1137" type="#_x0000_t75" style="width:14.25pt;height:18.75pt" o:ole="">
                  <v:imagedata r:id="rId139" o:title=""/>
                </v:shape>
                <o:OLEObject Type="Embed" ProgID="PBrush" ShapeID="_x0000_i1137" DrawAspect="Content" ObjectID="_1509136366" r:id="rId195"/>
              </w:object>
            </w:r>
            <w:r>
              <w:rPr>
                <w:position w:val="14"/>
              </w:rPr>
              <w:t>|</w:t>
            </w:r>
          </w:p>
        </w:tc>
        <w:tc>
          <w:tcPr>
            <w:tcW w:w="576" w:type="dxa"/>
            <w:tcBorders>
              <w:top w:val="nil"/>
            </w:tcBorders>
          </w:tcPr>
          <w:p w:rsidR="001D3D6E" w:rsidRDefault="00330B35">
            <w:pPr>
              <w:jc w:val="center"/>
            </w:pPr>
            <w:r>
              <w:t>6</w:t>
            </w:r>
          </w:p>
        </w:tc>
        <w:tc>
          <w:tcPr>
            <w:tcW w:w="2241" w:type="dxa"/>
            <w:tcBorders>
              <w:top w:val="nil"/>
            </w:tcBorders>
          </w:tcPr>
          <w:p w:rsidR="001D3D6E" w:rsidRDefault="00330B35">
            <w:r>
              <w:t>6/21 = 2/7 = 0.286</w:t>
            </w:r>
          </w:p>
        </w:tc>
      </w:tr>
      <w:tr w:rsidR="001D3D6E">
        <w:trPr>
          <w:jc w:val="center"/>
        </w:trPr>
        <w:tc>
          <w:tcPr>
            <w:tcW w:w="843" w:type="dxa"/>
          </w:tcPr>
          <w:p w:rsidR="001D3D6E" w:rsidRDefault="00330B35">
            <w:pPr>
              <w:jc w:val="center"/>
            </w:pPr>
            <w:r>
              <w:t>Total</w:t>
            </w:r>
          </w:p>
        </w:tc>
        <w:tc>
          <w:tcPr>
            <w:tcW w:w="1516" w:type="dxa"/>
          </w:tcPr>
          <w:p w:rsidR="001D3D6E" w:rsidRDefault="001D3D6E">
            <w:pPr>
              <w:jc w:val="center"/>
            </w:pPr>
          </w:p>
        </w:tc>
        <w:tc>
          <w:tcPr>
            <w:tcW w:w="576" w:type="dxa"/>
          </w:tcPr>
          <w:p w:rsidR="001D3D6E" w:rsidRDefault="00330B35">
            <w:pPr>
              <w:jc w:val="center"/>
            </w:pPr>
            <w:r>
              <w:t>21</w:t>
            </w:r>
          </w:p>
        </w:tc>
        <w:tc>
          <w:tcPr>
            <w:tcW w:w="2241" w:type="dxa"/>
          </w:tcPr>
          <w:p w:rsidR="001D3D6E" w:rsidRDefault="00330B35">
            <w:pPr>
              <w:jc w:val="center"/>
            </w:pPr>
            <w:r>
              <w:t>1</w:t>
            </w:r>
          </w:p>
        </w:tc>
      </w:tr>
    </w:tbl>
    <w:p w:rsidR="001D3D6E" w:rsidRDefault="001D3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876"/>
        <w:gridCol w:w="996"/>
        <w:gridCol w:w="1116"/>
        <w:gridCol w:w="1296"/>
        <w:gridCol w:w="1915"/>
        <w:gridCol w:w="1116"/>
      </w:tblGrid>
      <w:tr w:rsidR="001D3D6E">
        <w:trPr>
          <w:jc w:val="center"/>
        </w:trPr>
        <w:tc>
          <w:tcPr>
            <w:tcW w:w="843" w:type="dxa"/>
            <w:tcBorders>
              <w:bottom w:val="single" w:sz="4" w:space="0" w:color="auto"/>
            </w:tcBorders>
            <w:vAlign w:val="center"/>
          </w:tcPr>
          <w:p w:rsidR="001D3D6E" w:rsidRDefault="00330B35">
            <w:pPr>
              <w:jc w:val="center"/>
              <w:rPr>
                <w:b/>
                <w:bCs/>
                <w:i/>
                <w:iCs/>
              </w:rPr>
            </w:pPr>
            <w:r>
              <w:rPr>
                <w:b/>
                <w:bCs/>
                <w:i/>
                <w:iCs/>
              </w:rPr>
              <w:t>p</w:t>
            </w:r>
          </w:p>
        </w:tc>
        <w:tc>
          <w:tcPr>
            <w:tcW w:w="876" w:type="dxa"/>
            <w:tcBorders>
              <w:bottom w:val="single" w:sz="4" w:space="0" w:color="auto"/>
            </w:tcBorders>
            <w:vAlign w:val="center"/>
          </w:tcPr>
          <w:p w:rsidR="001D3D6E" w:rsidRDefault="00330B35">
            <w:pPr>
              <w:jc w:val="center"/>
              <w:rPr>
                <w:b/>
                <w:bCs/>
                <w:i/>
                <w:iCs/>
              </w:rPr>
            </w:pPr>
            <w:r>
              <w:rPr>
                <w:b/>
                <w:bCs/>
                <w:i/>
                <w:iCs/>
              </w:rPr>
              <w:t>P(p)</w:t>
            </w:r>
          </w:p>
        </w:tc>
        <w:tc>
          <w:tcPr>
            <w:tcW w:w="996" w:type="dxa"/>
            <w:tcBorders>
              <w:bottom w:val="single" w:sz="4" w:space="0" w:color="auto"/>
            </w:tcBorders>
            <w:vAlign w:val="center"/>
          </w:tcPr>
          <w:p w:rsidR="001D3D6E" w:rsidRDefault="00330B35">
            <w:pPr>
              <w:jc w:val="center"/>
              <w:rPr>
                <w:b/>
                <w:bCs/>
                <w:i/>
                <w:iCs/>
              </w:rPr>
            </w:pPr>
            <w:proofErr w:type="spellStart"/>
            <w:r>
              <w:rPr>
                <w:b/>
                <w:bCs/>
                <w:i/>
                <w:iCs/>
              </w:rPr>
              <w:t>p.P</w:t>
            </w:r>
            <w:proofErr w:type="spellEnd"/>
            <w:r>
              <w:rPr>
                <w:b/>
                <w:bCs/>
                <w:i/>
                <w:iCs/>
              </w:rPr>
              <w:t>(p)</w:t>
            </w:r>
          </w:p>
        </w:tc>
        <w:tc>
          <w:tcPr>
            <w:tcW w:w="1116" w:type="dxa"/>
            <w:tcBorders>
              <w:bottom w:val="single" w:sz="4" w:space="0" w:color="auto"/>
            </w:tcBorders>
            <w:vAlign w:val="center"/>
          </w:tcPr>
          <w:p w:rsidR="001D3D6E" w:rsidRDefault="00330B35">
            <w:pPr>
              <w:jc w:val="center"/>
              <w:rPr>
                <w:b/>
                <w:bCs/>
              </w:rPr>
            </w:pPr>
            <w:r w:rsidRPr="001D3D6E">
              <w:rPr>
                <w:b/>
                <w:bCs/>
                <w:position w:val="-14"/>
              </w:rPr>
              <w:object w:dxaOrig="720" w:dyaOrig="380">
                <v:shape id="_x0000_i1138" type="#_x0000_t75" style="width:36pt;height:18.75pt" o:ole="">
                  <v:imagedata r:id="rId196" o:title=""/>
                </v:shape>
                <o:OLEObject Type="Embed" ProgID="Equation.3" ShapeID="_x0000_i1138" DrawAspect="Content" ObjectID="_1509136367" r:id="rId197"/>
              </w:object>
            </w:r>
          </w:p>
        </w:tc>
        <w:tc>
          <w:tcPr>
            <w:tcW w:w="1296" w:type="dxa"/>
            <w:tcBorders>
              <w:bottom w:val="single" w:sz="4" w:space="0" w:color="auto"/>
            </w:tcBorders>
            <w:vAlign w:val="center"/>
          </w:tcPr>
          <w:p w:rsidR="001D3D6E" w:rsidRDefault="00330B35">
            <w:pPr>
              <w:jc w:val="center"/>
              <w:rPr>
                <w:b/>
                <w:bCs/>
              </w:rPr>
            </w:pPr>
            <w:r w:rsidRPr="001D3D6E">
              <w:rPr>
                <w:b/>
                <w:bCs/>
                <w:position w:val="-14"/>
              </w:rPr>
              <w:object w:dxaOrig="960" w:dyaOrig="420">
                <v:shape id="_x0000_i1139" type="#_x0000_t75" style="width:48pt;height:21pt" o:ole="">
                  <v:imagedata r:id="rId198" o:title=""/>
                </v:shape>
                <o:OLEObject Type="Embed" ProgID="Equation.3" ShapeID="_x0000_i1139" DrawAspect="Content" ObjectID="_1509136368" r:id="rId199"/>
              </w:object>
            </w:r>
          </w:p>
        </w:tc>
        <w:tc>
          <w:tcPr>
            <w:tcW w:w="1915" w:type="dxa"/>
            <w:tcBorders>
              <w:bottom w:val="single" w:sz="4" w:space="0" w:color="auto"/>
            </w:tcBorders>
            <w:vAlign w:val="center"/>
          </w:tcPr>
          <w:p w:rsidR="001D3D6E" w:rsidRDefault="00330B35">
            <w:pPr>
              <w:jc w:val="center"/>
              <w:rPr>
                <w:b/>
                <w:bCs/>
              </w:rPr>
            </w:pPr>
            <w:r w:rsidRPr="001D3D6E">
              <w:rPr>
                <w:b/>
                <w:bCs/>
                <w:position w:val="-14"/>
              </w:rPr>
              <w:object w:dxaOrig="1579" w:dyaOrig="420">
                <v:shape id="_x0000_i1140" type="#_x0000_t75" style="width:78.75pt;height:21pt" o:ole="">
                  <v:imagedata r:id="rId200" o:title=""/>
                </v:shape>
                <o:OLEObject Type="Embed" ProgID="Equation.3" ShapeID="_x0000_i1140" DrawAspect="Content" ObjectID="_1509136369" r:id="rId201"/>
              </w:object>
            </w:r>
          </w:p>
        </w:tc>
        <w:tc>
          <w:tcPr>
            <w:tcW w:w="1116" w:type="dxa"/>
            <w:tcBorders>
              <w:bottom w:val="single" w:sz="4" w:space="0" w:color="auto"/>
            </w:tcBorders>
            <w:vAlign w:val="center"/>
          </w:tcPr>
          <w:p w:rsidR="001D3D6E" w:rsidRDefault="00330B35">
            <w:pPr>
              <w:jc w:val="center"/>
              <w:rPr>
                <w:b/>
                <w:bCs/>
                <w:i/>
                <w:iCs/>
              </w:rPr>
            </w:pPr>
            <w:r>
              <w:rPr>
                <w:b/>
                <w:bCs/>
                <w:i/>
                <w:iCs/>
              </w:rPr>
              <w:t>p</w:t>
            </w:r>
            <w:r>
              <w:rPr>
                <w:b/>
                <w:bCs/>
                <w:i/>
                <w:iCs/>
                <w:vertAlign w:val="superscript"/>
              </w:rPr>
              <w:t>2</w:t>
            </w:r>
            <w:r>
              <w:rPr>
                <w:b/>
                <w:bCs/>
                <w:i/>
                <w:iCs/>
              </w:rPr>
              <w:t>.P(p)</w:t>
            </w:r>
          </w:p>
        </w:tc>
      </w:tr>
      <w:tr w:rsidR="001D3D6E">
        <w:trPr>
          <w:jc w:val="center"/>
        </w:trPr>
        <w:tc>
          <w:tcPr>
            <w:tcW w:w="843" w:type="dxa"/>
            <w:tcBorders>
              <w:bottom w:val="nil"/>
            </w:tcBorders>
          </w:tcPr>
          <w:p w:rsidR="001D3D6E" w:rsidRDefault="00330B35">
            <w:r>
              <w:t>0</w:t>
            </w:r>
          </w:p>
        </w:tc>
        <w:tc>
          <w:tcPr>
            <w:tcW w:w="876" w:type="dxa"/>
            <w:tcBorders>
              <w:bottom w:val="nil"/>
            </w:tcBorders>
          </w:tcPr>
          <w:p w:rsidR="001D3D6E" w:rsidRDefault="00330B35">
            <w:pPr>
              <w:jc w:val="center"/>
            </w:pPr>
            <w:r>
              <w:t>0.143</w:t>
            </w:r>
          </w:p>
        </w:tc>
        <w:tc>
          <w:tcPr>
            <w:tcW w:w="996" w:type="dxa"/>
            <w:tcBorders>
              <w:bottom w:val="nil"/>
            </w:tcBorders>
          </w:tcPr>
          <w:p w:rsidR="001D3D6E" w:rsidRDefault="00330B35">
            <w:pPr>
              <w:jc w:val="center"/>
            </w:pPr>
            <w:r>
              <w:t>0</w:t>
            </w:r>
          </w:p>
        </w:tc>
        <w:tc>
          <w:tcPr>
            <w:tcW w:w="1116" w:type="dxa"/>
            <w:tcBorders>
              <w:bottom w:val="nil"/>
            </w:tcBorders>
          </w:tcPr>
          <w:p w:rsidR="001D3D6E" w:rsidRDefault="00330B35">
            <w:pPr>
              <w:jc w:val="center"/>
            </w:pPr>
            <w:r>
              <w:t>–0.5715</w:t>
            </w:r>
          </w:p>
        </w:tc>
        <w:tc>
          <w:tcPr>
            <w:tcW w:w="1296" w:type="dxa"/>
            <w:tcBorders>
              <w:bottom w:val="nil"/>
            </w:tcBorders>
          </w:tcPr>
          <w:p w:rsidR="001D3D6E" w:rsidRDefault="00330B35">
            <w:pPr>
              <w:jc w:val="center"/>
            </w:pPr>
            <w:r>
              <w:t>0.32661</w:t>
            </w:r>
          </w:p>
        </w:tc>
        <w:tc>
          <w:tcPr>
            <w:tcW w:w="1915" w:type="dxa"/>
            <w:tcBorders>
              <w:bottom w:val="nil"/>
            </w:tcBorders>
          </w:tcPr>
          <w:p w:rsidR="001D3D6E" w:rsidRDefault="00330B35">
            <w:pPr>
              <w:jc w:val="center"/>
            </w:pPr>
            <w:r>
              <w:t>0.04671</w:t>
            </w:r>
          </w:p>
        </w:tc>
        <w:tc>
          <w:tcPr>
            <w:tcW w:w="1116" w:type="dxa"/>
            <w:tcBorders>
              <w:bottom w:val="nil"/>
            </w:tcBorders>
          </w:tcPr>
          <w:p w:rsidR="001D3D6E" w:rsidRDefault="00330B35">
            <w:pPr>
              <w:jc w:val="center"/>
            </w:pPr>
            <w:r>
              <w:t>0</w:t>
            </w:r>
          </w:p>
        </w:tc>
      </w:tr>
      <w:tr w:rsidR="001D3D6E">
        <w:trPr>
          <w:jc w:val="center"/>
        </w:trPr>
        <w:tc>
          <w:tcPr>
            <w:tcW w:w="843" w:type="dxa"/>
            <w:tcBorders>
              <w:top w:val="nil"/>
              <w:bottom w:val="nil"/>
            </w:tcBorders>
          </w:tcPr>
          <w:p w:rsidR="001D3D6E" w:rsidRDefault="00330B35">
            <w:r>
              <w:t>0.5</w:t>
            </w:r>
          </w:p>
        </w:tc>
        <w:tc>
          <w:tcPr>
            <w:tcW w:w="876" w:type="dxa"/>
            <w:tcBorders>
              <w:top w:val="nil"/>
              <w:bottom w:val="nil"/>
            </w:tcBorders>
          </w:tcPr>
          <w:p w:rsidR="001D3D6E" w:rsidRDefault="00330B35">
            <w:pPr>
              <w:jc w:val="center"/>
            </w:pPr>
            <w:r>
              <w:t>0.571</w:t>
            </w:r>
          </w:p>
        </w:tc>
        <w:tc>
          <w:tcPr>
            <w:tcW w:w="996" w:type="dxa"/>
            <w:tcBorders>
              <w:top w:val="nil"/>
              <w:bottom w:val="nil"/>
            </w:tcBorders>
          </w:tcPr>
          <w:p w:rsidR="001D3D6E" w:rsidRDefault="00330B35">
            <w:pPr>
              <w:jc w:val="center"/>
            </w:pPr>
            <w:r>
              <w:t>0.2855</w:t>
            </w:r>
          </w:p>
        </w:tc>
        <w:tc>
          <w:tcPr>
            <w:tcW w:w="1116" w:type="dxa"/>
            <w:tcBorders>
              <w:top w:val="nil"/>
              <w:bottom w:val="nil"/>
            </w:tcBorders>
          </w:tcPr>
          <w:p w:rsidR="001D3D6E" w:rsidRDefault="00330B35">
            <w:pPr>
              <w:jc w:val="center"/>
            </w:pPr>
            <w:r>
              <w:t>–0.0715</w:t>
            </w:r>
          </w:p>
        </w:tc>
        <w:tc>
          <w:tcPr>
            <w:tcW w:w="1296" w:type="dxa"/>
            <w:tcBorders>
              <w:top w:val="nil"/>
              <w:bottom w:val="nil"/>
            </w:tcBorders>
          </w:tcPr>
          <w:p w:rsidR="001D3D6E" w:rsidRDefault="00330B35">
            <w:pPr>
              <w:jc w:val="center"/>
            </w:pPr>
            <w:r>
              <w:t>0.00511</w:t>
            </w:r>
          </w:p>
        </w:tc>
        <w:tc>
          <w:tcPr>
            <w:tcW w:w="1915" w:type="dxa"/>
            <w:tcBorders>
              <w:top w:val="nil"/>
              <w:bottom w:val="nil"/>
            </w:tcBorders>
          </w:tcPr>
          <w:p w:rsidR="001D3D6E" w:rsidRDefault="00330B35">
            <w:pPr>
              <w:jc w:val="center"/>
            </w:pPr>
            <w:r>
              <w:t>0.00292</w:t>
            </w:r>
          </w:p>
        </w:tc>
        <w:tc>
          <w:tcPr>
            <w:tcW w:w="1116" w:type="dxa"/>
            <w:tcBorders>
              <w:top w:val="nil"/>
              <w:bottom w:val="nil"/>
            </w:tcBorders>
          </w:tcPr>
          <w:p w:rsidR="001D3D6E" w:rsidRDefault="00330B35">
            <w:pPr>
              <w:jc w:val="center"/>
            </w:pPr>
            <w:r>
              <w:t>0.14275</w:t>
            </w:r>
          </w:p>
        </w:tc>
      </w:tr>
      <w:tr w:rsidR="001D3D6E">
        <w:trPr>
          <w:jc w:val="center"/>
        </w:trPr>
        <w:tc>
          <w:tcPr>
            <w:tcW w:w="843" w:type="dxa"/>
            <w:tcBorders>
              <w:top w:val="nil"/>
            </w:tcBorders>
          </w:tcPr>
          <w:p w:rsidR="001D3D6E" w:rsidRDefault="00330B35">
            <w:r>
              <w:t>1</w:t>
            </w:r>
          </w:p>
        </w:tc>
        <w:tc>
          <w:tcPr>
            <w:tcW w:w="876" w:type="dxa"/>
            <w:tcBorders>
              <w:top w:val="nil"/>
            </w:tcBorders>
          </w:tcPr>
          <w:p w:rsidR="001D3D6E" w:rsidRDefault="00330B35">
            <w:pPr>
              <w:jc w:val="center"/>
            </w:pPr>
            <w:r>
              <w:t>0.286</w:t>
            </w:r>
          </w:p>
        </w:tc>
        <w:tc>
          <w:tcPr>
            <w:tcW w:w="996" w:type="dxa"/>
            <w:tcBorders>
              <w:top w:val="nil"/>
            </w:tcBorders>
          </w:tcPr>
          <w:p w:rsidR="001D3D6E" w:rsidRDefault="00330B35">
            <w:pPr>
              <w:jc w:val="center"/>
            </w:pPr>
            <w:r>
              <w:t>0.286</w:t>
            </w:r>
          </w:p>
        </w:tc>
        <w:tc>
          <w:tcPr>
            <w:tcW w:w="1116" w:type="dxa"/>
            <w:tcBorders>
              <w:top w:val="nil"/>
            </w:tcBorders>
          </w:tcPr>
          <w:p w:rsidR="001D3D6E" w:rsidRDefault="00330B35">
            <w:pPr>
              <w:jc w:val="center"/>
            </w:pPr>
            <w:r>
              <w:t>0.4285</w:t>
            </w:r>
          </w:p>
        </w:tc>
        <w:tc>
          <w:tcPr>
            <w:tcW w:w="1296" w:type="dxa"/>
            <w:tcBorders>
              <w:top w:val="nil"/>
            </w:tcBorders>
          </w:tcPr>
          <w:p w:rsidR="001D3D6E" w:rsidRDefault="00330B35">
            <w:pPr>
              <w:jc w:val="center"/>
            </w:pPr>
            <w:r>
              <w:t>0.18361</w:t>
            </w:r>
          </w:p>
        </w:tc>
        <w:tc>
          <w:tcPr>
            <w:tcW w:w="1915" w:type="dxa"/>
            <w:tcBorders>
              <w:top w:val="nil"/>
            </w:tcBorders>
          </w:tcPr>
          <w:p w:rsidR="001D3D6E" w:rsidRDefault="00330B35">
            <w:pPr>
              <w:jc w:val="center"/>
            </w:pPr>
            <w:r>
              <w:t>0.05251</w:t>
            </w:r>
          </w:p>
        </w:tc>
        <w:tc>
          <w:tcPr>
            <w:tcW w:w="1116" w:type="dxa"/>
            <w:tcBorders>
              <w:top w:val="nil"/>
            </w:tcBorders>
          </w:tcPr>
          <w:p w:rsidR="001D3D6E" w:rsidRDefault="00330B35">
            <w:pPr>
              <w:jc w:val="center"/>
            </w:pPr>
            <w:r>
              <w:t>0.286</w:t>
            </w:r>
          </w:p>
        </w:tc>
      </w:tr>
      <w:tr w:rsidR="001D3D6E">
        <w:trPr>
          <w:jc w:val="center"/>
        </w:trPr>
        <w:tc>
          <w:tcPr>
            <w:tcW w:w="843" w:type="dxa"/>
          </w:tcPr>
          <w:p w:rsidR="001D3D6E" w:rsidRDefault="00330B35">
            <w:pPr>
              <w:jc w:val="center"/>
            </w:pPr>
            <w:r>
              <w:t>Total</w:t>
            </w:r>
          </w:p>
        </w:tc>
        <w:tc>
          <w:tcPr>
            <w:tcW w:w="876" w:type="dxa"/>
          </w:tcPr>
          <w:p w:rsidR="001D3D6E" w:rsidRDefault="001D3D6E">
            <w:pPr>
              <w:jc w:val="center"/>
            </w:pPr>
          </w:p>
        </w:tc>
        <w:tc>
          <w:tcPr>
            <w:tcW w:w="996" w:type="dxa"/>
          </w:tcPr>
          <w:p w:rsidR="001D3D6E" w:rsidRDefault="00330B35">
            <w:pPr>
              <w:jc w:val="center"/>
            </w:pPr>
            <w:r>
              <w:t>0.5715</w:t>
            </w:r>
          </w:p>
        </w:tc>
        <w:tc>
          <w:tcPr>
            <w:tcW w:w="1116" w:type="dxa"/>
          </w:tcPr>
          <w:p w:rsidR="001D3D6E" w:rsidRDefault="001D3D6E">
            <w:pPr>
              <w:jc w:val="center"/>
            </w:pPr>
          </w:p>
        </w:tc>
        <w:tc>
          <w:tcPr>
            <w:tcW w:w="1296" w:type="dxa"/>
          </w:tcPr>
          <w:p w:rsidR="001D3D6E" w:rsidRDefault="001D3D6E">
            <w:pPr>
              <w:jc w:val="center"/>
            </w:pPr>
          </w:p>
        </w:tc>
        <w:tc>
          <w:tcPr>
            <w:tcW w:w="1915" w:type="dxa"/>
          </w:tcPr>
          <w:p w:rsidR="001D3D6E" w:rsidRDefault="00330B35">
            <w:pPr>
              <w:jc w:val="center"/>
            </w:pPr>
            <w:r>
              <w:t>0.10214</w:t>
            </w:r>
          </w:p>
        </w:tc>
        <w:tc>
          <w:tcPr>
            <w:tcW w:w="1116" w:type="dxa"/>
          </w:tcPr>
          <w:p w:rsidR="001D3D6E" w:rsidRDefault="00330B35">
            <w:pPr>
              <w:jc w:val="center"/>
            </w:pPr>
            <w:r>
              <w:t>0.42875</w:t>
            </w:r>
          </w:p>
        </w:tc>
      </w:tr>
    </w:tbl>
    <w:p w:rsidR="001D3D6E" w:rsidRDefault="001D3D6E"/>
    <w:p w:rsidR="001D3D6E" w:rsidRDefault="00330B35">
      <w:r>
        <w:rPr>
          <w:b/>
          <w:bCs/>
        </w:rPr>
        <w:t>(iii)</w:t>
      </w:r>
      <w:r>
        <w:t xml:space="preserve"> Mean (</w:t>
      </w:r>
      <w:r w:rsidRPr="001D3D6E">
        <w:rPr>
          <w:position w:val="-14"/>
        </w:rPr>
        <w:object w:dxaOrig="340" w:dyaOrig="380">
          <v:shape id="_x0000_i1141" type="#_x0000_t75" style="width:17.25pt;height:18.75pt" o:ole="">
            <v:imagedata r:id="rId202" o:title=""/>
          </v:shape>
          <o:OLEObject Type="Embed" ProgID="Equation.3" ShapeID="_x0000_i1141" DrawAspect="Content" ObjectID="_1509136370" r:id="rId203"/>
        </w:object>
      </w:r>
      <w:r>
        <w:t>) and SD (</w:t>
      </w:r>
      <w:r w:rsidRPr="001D3D6E">
        <w:rPr>
          <w:position w:val="-14"/>
        </w:rPr>
        <w:object w:dxaOrig="340" w:dyaOrig="380">
          <v:shape id="_x0000_i1142" type="#_x0000_t75" style="width:17.25pt;height:18.75pt" o:ole="">
            <v:imagedata r:id="rId204" o:title=""/>
          </v:shape>
          <o:OLEObject Type="Embed" ProgID="Equation.3" ShapeID="_x0000_i1142" DrawAspect="Content" ObjectID="_1509136371" r:id="rId205"/>
        </w:object>
      </w:r>
      <w:r>
        <w:t>) of sample proportion distribution:</w:t>
      </w:r>
    </w:p>
    <w:p w:rsidR="001D3D6E" w:rsidRDefault="00330B35">
      <w:r w:rsidRPr="001D3D6E">
        <w:rPr>
          <w:position w:val="-38"/>
        </w:rPr>
        <w:object w:dxaOrig="4260" w:dyaOrig="880">
          <v:shape id="_x0000_i1143" type="#_x0000_t75" style="width:213pt;height:44.25pt" o:ole="">
            <v:imagedata r:id="rId206" o:title=""/>
          </v:shape>
          <o:OLEObject Type="Embed" ProgID="Equation.3" ShapeID="_x0000_i1143" DrawAspect="Content" ObjectID="_1509136372" r:id="rId207"/>
        </w:object>
      </w:r>
    </w:p>
    <w:p w:rsidR="001D3D6E" w:rsidRDefault="00330B35">
      <w:r>
        <w:t>or alternatively</w:t>
      </w:r>
    </w:p>
    <w:p w:rsidR="001D3D6E" w:rsidRDefault="00330B35">
      <w:r w:rsidRPr="001D3D6E">
        <w:rPr>
          <w:position w:val="-16"/>
        </w:rPr>
        <w:object w:dxaOrig="6780" w:dyaOrig="499">
          <v:shape id="_x0000_i1144" type="#_x0000_t75" style="width:339pt;height:24.75pt" o:ole="">
            <v:imagedata r:id="rId208" o:title=""/>
          </v:shape>
          <o:OLEObject Type="Embed" ProgID="Equation.3" ShapeID="_x0000_i1144" DrawAspect="Content" ObjectID="_1509136373" r:id="rId209"/>
        </w:object>
      </w:r>
    </w:p>
    <w:p w:rsidR="001D3D6E" w:rsidRDefault="001D3D6E"/>
    <w:p w:rsidR="001D3D6E" w:rsidRDefault="00330B35">
      <w:r>
        <w:t>The results are verified as below:</w:t>
      </w:r>
    </w:p>
    <w:p w:rsidR="001D3D6E" w:rsidRDefault="00330B35">
      <w:r w:rsidRPr="001D3D6E">
        <w:rPr>
          <w:position w:val="-48"/>
        </w:rPr>
        <w:object w:dxaOrig="6500" w:dyaOrig="1080">
          <v:shape id="_x0000_i1145" type="#_x0000_t75" style="width:324.75pt;height:54pt" o:ole="">
            <v:imagedata r:id="rId210" o:title=""/>
          </v:shape>
          <o:OLEObject Type="Embed" ProgID="Equation.3" ShapeID="_x0000_i1145" DrawAspect="Content" ObjectID="_1509136374" r:id="rId211"/>
        </w:object>
      </w:r>
    </w:p>
    <w:p w:rsidR="001D3D6E" w:rsidRDefault="001D3D6E"/>
    <w:p w:rsidR="001D3D6E" w:rsidRDefault="00330B35">
      <w:pPr>
        <w:rPr>
          <w:b/>
          <w:bCs/>
          <w:u w:val="single"/>
        </w:rPr>
      </w:pPr>
      <w:r>
        <w:rPr>
          <w:b/>
          <w:bCs/>
          <w:u w:val="single"/>
        </w:rPr>
        <w:t>Shape of the Sampling Distribution of Proportion p:</w:t>
      </w:r>
    </w:p>
    <w:p w:rsidR="001D3D6E" w:rsidRDefault="00330B35">
      <w:r>
        <w:t>The central limit theorem also holds for the random variable p, which states that:</w:t>
      </w:r>
    </w:p>
    <w:p w:rsidR="001D3D6E" w:rsidRDefault="001D3D6E"/>
    <w:p w:rsidR="001D3D6E" w:rsidRDefault="00330B35">
      <w:pPr>
        <w:numPr>
          <w:ilvl w:val="0"/>
          <w:numId w:val="24"/>
        </w:numPr>
      </w:pPr>
      <w:r>
        <w:t xml:space="preserve">The sampling distribution of proportion p approaches a normal distribution with mean </w:t>
      </w:r>
      <w:r w:rsidRPr="001D3D6E">
        <w:rPr>
          <w:position w:val="-14"/>
        </w:rPr>
        <w:object w:dxaOrig="760" w:dyaOrig="380">
          <v:shape id="_x0000_i1146" type="#_x0000_t75" style="width:38.25pt;height:18.75pt" o:ole="">
            <v:imagedata r:id="rId212" o:title=""/>
          </v:shape>
          <o:OLEObject Type="Embed" ProgID="Equation.3" ShapeID="_x0000_i1146" DrawAspect="Content" ObjectID="_1509136375" r:id="rId213"/>
        </w:object>
      </w:r>
      <w:r>
        <w:t xml:space="preserve"> and SD </w:t>
      </w:r>
      <w:r w:rsidRPr="001D3D6E">
        <w:rPr>
          <w:position w:val="-26"/>
        </w:rPr>
        <w:object w:dxaOrig="1600" w:dyaOrig="700">
          <v:shape id="_x0000_i1147" type="#_x0000_t75" style="width:80.25pt;height:35.25pt" o:ole="">
            <v:imagedata r:id="rId214" o:title=""/>
          </v:shape>
          <o:OLEObject Type="Embed" ProgID="Equation.3" ShapeID="_x0000_i1147" DrawAspect="Content" ObjectID="_1509136376" r:id="rId215"/>
        </w:object>
      </w:r>
      <w:r>
        <w:t>(with replacement)</w:t>
      </w:r>
    </w:p>
    <w:p w:rsidR="001D3D6E" w:rsidRDefault="00330B35">
      <w:pPr>
        <w:numPr>
          <w:ilvl w:val="0"/>
          <w:numId w:val="24"/>
        </w:numPr>
      </w:pPr>
      <w:r>
        <w:t xml:space="preserve">If the random sampling is without replacement and the sampling fraction </w:t>
      </w:r>
      <w:r w:rsidRPr="001D3D6E">
        <w:rPr>
          <w:position w:val="-24"/>
        </w:rPr>
        <w:object w:dxaOrig="980" w:dyaOrig="620">
          <v:shape id="_x0000_i1148" type="#_x0000_t75" style="width:48.75pt;height:30.75pt" o:ole="">
            <v:imagedata r:id="rId216" o:title=""/>
          </v:shape>
          <o:OLEObject Type="Embed" ProgID="Equation.3" ShapeID="_x0000_i1148" DrawAspect="Content" ObjectID="_1509136377" r:id="rId217"/>
        </w:object>
      </w:r>
      <w:r>
        <w:t xml:space="preserve">, the </w:t>
      </w:r>
      <w:proofErr w:type="spellStart"/>
      <w:r>
        <w:t>f.p.c</w:t>
      </w:r>
      <w:proofErr w:type="spellEnd"/>
      <w:r>
        <w:t>. must be used as below in the formula of SD:</w:t>
      </w:r>
    </w:p>
    <w:p w:rsidR="001D3D6E" w:rsidRDefault="001D3D6E"/>
    <w:p w:rsidR="001D3D6E" w:rsidRDefault="00330B35">
      <w:pPr>
        <w:jc w:val="center"/>
      </w:pPr>
      <w:r w:rsidRPr="001D3D6E">
        <w:rPr>
          <w:position w:val="-26"/>
        </w:rPr>
        <w:object w:dxaOrig="2500" w:dyaOrig="700">
          <v:shape id="_x0000_i1149" type="#_x0000_t75" style="width:125.25pt;height:35.25pt" o:ole="">
            <v:imagedata r:id="rId218" o:title=""/>
          </v:shape>
          <o:OLEObject Type="Embed" ProgID="Equation.3" ShapeID="_x0000_i1149" DrawAspect="Content" ObjectID="_1509136378" r:id="rId219"/>
        </w:object>
      </w:r>
    </w:p>
    <w:p w:rsidR="001D3D6E" w:rsidRDefault="001D3D6E"/>
    <w:p w:rsidR="001D3D6E" w:rsidRDefault="00330B35">
      <w:pPr>
        <w:numPr>
          <w:ilvl w:val="0"/>
          <w:numId w:val="24"/>
        </w:numPr>
      </w:pPr>
      <w:r>
        <w:t xml:space="preserve">When n ≥ 50 and both </w:t>
      </w:r>
      <w:proofErr w:type="spellStart"/>
      <w:r>
        <w:t>n.π</w:t>
      </w:r>
      <w:proofErr w:type="spellEnd"/>
      <w:r>
        <w:t xml:space="preserve"> and n(1 – π) are greater than 5, the sampling distribution can be considered </w:t>
      </w:r>
      <w:r>
        <w:rPr>
          <w:i/>
          <w:iCs/>
        </w:rPr>
        <w:t>‘normal’</w:t>
      </w:r>
      <w:r>
        <w:t>.</w:t>
      </w:r>
    </w:p>
    <w:p w:rsidR="001D3D6E" w:rsidRDefault="00330B35">
      <w:pPr>
        <w:numPr>
          <w:ilvl w:val="0"/>
          <w:numId w:val="24"/>
        </w:numPr>
      </w:pPr>
      <w:r>
        <w:lastRenderedPageBreak/>
        <w:t>When the distribution of p is normal, the following statistic will be standard normal variable:</w:t>
      </w:r>
    </w:p>
    <w:p w:rsidR="001D3D6E" w:rsidRDefault="001D3D6E"/>
    <w:p w:rsidR="001D3D6E" w:rsidRDefault="00330B35">
      <w:pPr>
        <w:jc w:val="center"/>
      </w:pPr>
      <w:r w:rsidRPr="001D3D6E">
        <w:rPr>
          <w:position w:val="-64"/>
        </w:rPr>
        <w:object w:dxaOrig="5300" w:dyaOrig="1040">
          <v:shape id="_x0000_i1150" type="#_x0000_t75" style="width:264.75pt;height:51.75pt" o:ole="">
            <v:imagedata r:id="rId220" o:title=""/>
          </v:shape>
          <o:OLEObject Type="Embed" ProgID="Equation.3" ShapeID="_x0000_i1150" DrawAspect="Content" ObjectID="_1509136379" r:id="rId221"/>
        </w:object>
      </w:r>
    </w:p>
    <w:p w:rsidR="001D3D6E" w:rsidRDefault="001D3D6E"/>
    <w:p w:rsidR="001D3D6E" w:rsidRDefault="00330B35">
      <w:pPr>
        <w:rPr>
          <w:b/>
          <w:bCs/>
          <w:u w:val="single"/>
        </w:rPr>
      </w:pPr>
      <w:r>
        <w:rPr>
          <w:b/>
          <w:bCs/>
          <w:u w:val="single"/>
        </w:rPr>
        <w:t>Sampling Distribution of Difference between Two Proportions:</w:t>
      </w:r>
    </w:p>
    <w:p w:rsidR="001D3D6E" w:rsidRDefault="001D3D6E">
      <w:pPr>
        <w:rPr>
          <w:b/>
          <w:bCs/>
          <w:u w:val="single"/>
        </w:rPr>
      </w:pPr>
    </w:p>
    <w:p w:rsidR="001D3D6E" w:rsidRDefault="00330B35">
      <w:pPr>
        <w:numPr>
          <w:ilvl w:val="0"/>
          <w:numId w:val="8"/>
        </w:numPr>
      </w:pPr>
      <w:r>
        <w:t>If two random samples of size n</w:t>
      </w:r>
      <w:r>
        <w:rPr>
          <w:vertAlign w:val="subscript"/>
        </w:rPr>
        <w:t>1</w:t>
      </w:r>
      <w:r>
        <w:t xml:space="preserve"> and n</w:t>
      </w:r>
      <w:r>
        <w:rPr>
          <w:vertAlign w:val="subscript"/>
        </w:rPr>
        <w:t>2</w:t>
      </w:r>
      <w:r>
        <w:t xml:space="preserve"> are drawn independently from two populations with proportions π</w:t>
      </w:r>
      <w:r>
        <w:rPr>
          <w:vertAlign w:val="subscript"/>
        </w:rPr>
        <w:t>1</w:t>
      </w:r>
      <w:r>
        <w:t xml:space="preserve"> and π</w:t>
      </w:r>
      <w:r>
        <w:rPr>
          <w:vertAlign w:val="subscript"/>
        </w:rPr>
        <w:t>2</w:t>
      </w:r>
      <w:r>
        <w:t xml:space="preserve"> the sampling distribution of (p</w:t>
      </w:r>
      <w:r>
        <w:rPr>
          <w:vertAlign w:val="subscript"/>
        </w:rPr>
        <w:t>1</w:t>
      </w:r>
      <w:r>
        <w:t xml:space="preserve"> – p</w:t>
      </w:r>
      <w:r>
        <w:rPr>
          <w:vertAlign w:val="subscript"/>
        </w:rPr>
        <w:t>2</w:t>
      </w:r>
      <w:r>
        <w:t>) the difference between two sample proportions, approaches normal distribution with:</w:t>
      </w:r>
    </w:p>
    <w:p w:rsidR="001D3D6E" w:rsidRDefault="001D3D6E"/>
    <w:p w:rsidR="001D3D6E" w:rsidRDefault="00330B35">
      <w:pPr>
        <w:jc w:val="center"/>
      </w:pPr>
      <w:r w:rsidRPr="001D3D6E">
        <w:rPr>
          <w:position w:val="-48"/>
        </w:rPr>
        <w:object w:dxaOrig="3240" w:dyaOrig="1080">
          <v:shape id="_x0000_i1151" type="#_x0000_t75" style="width:162pt;height:54pt" o:ole="">
            <v:imagedata r:id="rId222" o:title=""/>
          </v:shape>
          <o:OLEObject Type="Embed" ProgID="Equation.3" ShapeID="_x0000_i1151" DrawAspect="Content" ObjectID="_1509136380" r:id="rId223"/>
        </w:object>
      </w:r>
    </w:p>
    <w:p w:rsidR="001D3D6E" w:rsidRDefault="001D3D6E"/>
    <w:p w:rsidR="001D3D6E" w:rsidRDefault="00330B35">
      <w:pPr>
        <w:ind w:left="720"/>
      </w:pPr>
      <w:r>
        <w:t>as n</w:t>
      </w:r>
      <w:r>
        <w:rPr>
          <w:vertAlign w:val="subscript"/>
        </w:rPr>
        <w:t>1</w:t>
      </w:r>
      <w:r>
        <w:t xml:space="preserve"> and n</w:t>
      </w:r>
      <w:r>
        <w:rPr>
          <w:vertAlign w:val="subscript"/>
        </w:rPr>
        <w:t>2</w:t>
      </w:r>
      <w:r>
        <w:t xml:space="preserve"> increase.</w:t>
      </w:r>
    </w:p>
    <w:p w:rsidR="001D3D6E" w:rsidRDefault="001D3D6E"/>
    <w:p w:rsidR="001D3D6E" w:rsidRDefault="00330B35">
      <w:pPr>
        <w:pStyle w:val="BodyTextIndent"/>
      </w:pPr>
      <w:r>
        <w:t>Moreover:</w:t>
      </w:r>
    </w:p>
    <w:p w:rsidR="001D3D6E" w:rsidRDefault="001D3D6E"/>
    <w:p w:rsidR="001D3D6E" w:rsidRDefault="00330B35">
      <w:pPr>
        <w:jc w:val="center"/>
      </w:pPr>
      <w:r w:rsidRPr="001D3D6E">
        <w:rPr>
          <w:position w:val="-68"/>
        </w:rPr>
        <w:object w:dxaOrig="2840" w:dyaOrig="1080">
          <v:shape id="_x0000_i1152" type="#_x0000_t75" style="width:141.75pt;height:54pt" o:ole="">
            <v:imagedata r:id="rId224" o:title=""/>
          </v:shape>
          <o:OLEObject Type="Embed" ProgID="Equation.3" ShapeID="_x0000_i1152" DrawAspect="Content" ObjectID="_1509136381" r:id="rId225"/>
        </w:object>
      </w:r>
    </w:p>
    <w:p w:rsidR="001D3D6E" w:rsidRDefault="001D3D6E"/>
    <w:p w:rsidR="001D3D6E" w:rsidRDefault="00330B35">
      <w:pPr>
        <w:pStyle w:val="BodyTextIndent"/>
      </w:pPr>
      <w:r>
        <w:t>will be standard normal variable.</w:t>
      </w:r>
    </w:p>
    <w:p w:rsidR="001D3D6E" w:rsidRDefault="001D3D6E"/>
    <w:p w:rsidR="001D3D6E" w:rsidRDefault="00330B35">
      <w:pPr>
        <w:numPr>
          <w:ilvl w:val="0"/>
          <w:numId w:val="8"/>
        </w:numPr>
      </w:pPr>
      <w:r>
        <w:t>For unknown π</w:t>
      </w:r>
      <w:r>
        <w:rPr>
          <w:vertAlign w:val="subscript"/>
        </w:rPr>
        <w:t>1</w:t>
      </w:r>
      <w:r>
        <w:t xml:space="preserve"> and π</w:t>
      </w:r>
      <w:r>
        <w:rPr>
          <w:vertAlign w:val="subscript"/>
        </w:rPr>
        <w:t>2</w:t>
      </w:r>
      <w:r>
        <w:t>, sample estimates p</w:t>
      </w:r>
      <w:r>
        <w:rPr>
          <w:vertAlign w:val="subscript"/>
        </w:rPr>
        <w:t>1</w:t>
      </w:r>
      <w:r>
        <w:t xml:space="preserve"> and p</w:t>
      </w:r>
      <w:r>
        <w:rPr>
          <w:vertAlign w:val="subscript"/>
        </w:rPr>
        <w:t>2</w:t>
      </w:r>
      <w:r>
        <w:t xml:space="preserve"> are used thus:</w:t>
      </w:r>
    </w:p>
    <w:p w:rsidR="001D3D6E" w:rsidRDefault="001D3D6E"/>
    <w:p w:rsidR="001D3D6E" w:rsidRDefault="00330B35">
      <w:pPr>
        <w:jc w:val="center"/>
      </w:pPr>
      <w:r w:rsidRPr="001D3D6E">
        <w:rPr>
          <w:position w:val="-30"/>
        </w:rPr>
        <w:object w:dxaOrig="3220" w:dyaOrig="700">
          <v:shape id="_x0000_i1153" type="#_x0000_t75" style="width:161.25pt;height:35.25pt" o:ole="">
            <v:imagedata r:id="rId226" o:title=""/>
          </v:shape>
          <o:OLEObject Type="Embed" ProgID="Equation.3" ShapeID="_x0000_i1153" DrawAspect="Content" ObjectID="_1509136382" r:id="rId227"/>
        </w:object>
      </w:r>
    </w:p>
    <w:p w:rsidR="001D3D6E" w:rsidRDefault="001D3D6E"/>
    <w:p w:rsidR="001D3D6E" w:rsidRDefault="00330B35">
      <w:pPr>
        <w:numPr>
          <w:ilvl w:val="0"/>
          <w:numId w:val="8"/>
        </w:numPr>
      </w:pPr>
      <w:r>
        <w:t xml:space="preserve">When the two unknown population proportions can be assumed equal, an estimated </w:t>
      </w:r>
      <w:r w:rsidRPr="001D3D6E">
        <w:rPr>
          <w:position w:val="-6"/>
        </w:rPr>
        <w:object w:dxaOrig="220" w:dyaOrig="279">
          <v:shape id="_x0000_i1154" type="#_x0000_t75" style="width:11.25pt;height:14.25pt" o:ole="">
            <v:imagedata r:id="rId228" o:title=""/>
          </v:shape>
          <o:OLEObject Type="Embed" ProgID="Equation.3" ShapeID="_x0000_i1154" DrawAspect="Content" ObjectID="_1509136383" r:id="rId229"/>
        </w:object>
      </w:r>
      <w:r>
        <w:t xml:space="preserve"> is obtained as below:</w:t>
      </w:r>
    </w:p>
    <w:p w:rsidR="001D3D6E" w:rsidRDefault="001D3D6E"/>
    <w:p w:rsidR="001D3D6E" w:rsidRDefault="00330B35">
      <w:pPr>
        <w:jc w:val="center"/>
      </w:pPr>
      <w:r w:rsidRPr="001D3D6E">
        <w:rPr>
          <w:position w:val="-30"/>
        </w:rPr>
        <w:object w:dxaOrig="1660" w:dyaOrig="700">
          <v:shape id="_x0000_i1155" type="#_x0000_t75" style="width:83.25pt;height:35.25pt" o:ole="">
            <v:imagedata r:id="rId230" o:title=""/>
          </v:shape>
          <o:OLEObject Type="Embed" ProgID="Equation.3" ShapeID="_x0000_i1155" DrawAspect="Content" ObjectID="_1509136384" r:id="rId231"/>
        </w:object>
      </w:r>
    </w:p>
    <w:p w:rsidR="001D3D6E" w:rsidRDefault="001D3D6E"/>
    <w:p w:rsidR="001D3D6E" w:rsidRDefault="00330B35">
      <w:pPr>
        <w:pStyle w:val="BodyTextIndent"/>
      </w:pPr>
      <w:r>
        <w:t>and the estimated standard error as below:</w:t>
      </w:r>
    </w:p>
    <w:p w:rsidR="001D3D6E" w:rsidRDefault="001D3D6E"/>
    <w:p w:rsidR="001D3D6E" w:rsidRDefault="00330B35">
      <w:pPr>
        <w:jc w:val="center"/>
      </w:pPr>
      <w:r w:rsidRPr="001D3D6E">
        <w:rPr>
          <w:position w:val="-34"/>
        </w:rPr>
        <w:object w:dxaOrig="3040" w:dyaOrig="820">
          <v:shape id="_x0000_i1156" type="#_x0000_t75" style="width:152.25pt;height:41.25pt" o:ole="">
            <v:imagedata r:id="rId232" o:title=""/>
          </v:shape>
          <o:OLEObject Type="Embed" ProgID="Equation.3" ShapeID="_x0000_i1156" DrawAspect="Content" ObjectID="_1509136385" r:id="rId233"/>
        </w:object>
      </w:r>
    </w:p>
    <w:p w:rsidR="001D3D6E" w:rsidRDefault="001D3D6E"/>
    <w:p w:rsidR="001D3D6E" w:rsidRDefault="00330B35">
      <w:pPr>
        <w:rPr>
          <w:b/>
          <w:bCs/>
          <w:u w:val="single"/>
        </w:rPr>
      </w:pPr>
      <w:r>
        <w:rPr>
          <w:b/>
          <w:bCs/>
          <w:u w:val="single"/>
        </w:rPr>
        <w:t>Sampling Distribution of t:</w:t>
      </w:r>
    </w:p>
    <w:p w:rsidR="001D3D6E" w:rsidRDefault="001D3D6E">
      <w:pPr>
        <w:rPr>
          <w:b/>
          <w:bCs/>
          <w:u w:val="single"/>
        </w:rPr>
      </w:pPr>
    </w:p>
    <w:p w:rsidR="001D3D6E" w:rsidRDefault="00330B35">
      <w:pPr>
        <w:numPr>
          <w:ilvl w:val="0"/>
          <w:numId w:val="9"/>
        </w:numPr>
      </w:pPr>
      <w:r>
        <w:t xml:space="preserve">If a random sample of size n is drawn from a known Normal Population with mean μ and SD σ, the sampling distribution of the sample mean </w:t>
      </w:r>
      <w:r w:rsidRPr="001D3D6E">
        <w:rPr>
          <w:position w:val="-6"/>
        </w:rPr>
        <w:object w:dxaOrig="220" w:dyaOrig="260">
          <v:shape id="_x0000_i1157" type="#_x0000_t75" style="width:11.25pt;height:12.75pt" o:ole="">
            <v:imagedata r:id="rId5" o:title=""/>
          </v:shape>
          <o:OLEObject Type="Embed" ProgID="Equation.3" ShapeID="_x0000_i1157" DrawAspect="Content" ObjectID="_1509136386" r:id="rId234"/>
        </w:object>
      </w:r>
      <w:r>
        <w:t xml:space="preserve"> is a normal distribution with mean </w:t>
      </w:r>
      <w:r w:rsidRPr="001D3D6E">
        <w:rPr>
          <w:position w:val="-12"/>
        </w:rPr>
        <w:object w:dxaOrig="760" w:dyaOrig="360">
          <v:shape id="_x0000_i1158" type="#_x0000_t75" style="width:38.25pt;height:18pt" o:ole="">
            <v:imagedata r:id="rId235" o:title=""/>
          </v:shape>
          <o:OLEObject Type="Embed" ProgID="Equation.3" ShapeID="_x0000_i1158" DrawAspect="Content" ObjectID="_1509136387" r:id="rId236"/>
        </w:object>
      </w:r>
      <w:r>
        <w:t xml:space="preserve"> and standard error </w:t>
      </w:r>
      <w:r w:rsidRPr="001D3D6E">
        <w:rPr>
          <w:position w:val="-28"/>
        </w:rPr>
        <w:object w:dxaOrig="960" w:dyaOrig="660">
          <v:shape id="_x0000_i1159" type="#_x0000_t75" style="width:48pt;height:33pt" o:ole="">
            <v:imagedata r:id="rId237" o:title=""/>
          </v:shape>
          <o:OLEObject Type="Embed" ProgID="Equation.3" ShapeID="_x0000_i1159" DrawAspect="Content" ObjectID="_1509136388" r:id="rId238"/>
        </w:object>
      </w:r>
      <w:r>
        <w:t>, and hence z would be a standard normal variable:</w:t>
      </w:r>
    </w:p>
    <w:p w:rsidR="001D3D6E" w:rsidRDefault="001D3D6E"/>
    <w:p w:rsidR="001D3D6E" w:rsidRDefault="00330B35">
      <w:pPr>
        <w:jc w:val="center"/>
      </w:pPr>
      <w:r w:rsidRPr="001D3D6E">
        <w:rPr>
          <w:position w:val="-60"/>
        </w:rPr>
        <w:object w:dxaOrig="1560" w:dyaOrig="999">
          <v:shape id="_x0000_i1160" type="#_x0000_t75" style="width:78pt;height:50.25pt" o:ole="">
            <v:imagedata r:id="rId239" o:title=""/>
          </v:shape>
          <o:OLEObject Type="Embed" ProgID="Equation.3" ShapeID="_x0000_i1160" DrawAspect="Content" ObjectID="_1509136389" r:id="rId240"/>
        </w:object>
      </w:r>
    </w:p>
    <w:p w:rsidR="001D3D6E" w:rsidRDefault="001D3D6E"/>
    <w:p w:rsidR="001D3D6E" w:rsidRDefault="00330B35">
      <w:pPr>
        <w:numPr>
          <w:ilvl w:val="0"/>
          <w:numId w:val="9"/>
        </w:numPr>
      </w:pPr>
      <w:r>
        <w:t xml:space="preserve">But when the population is unknown with unknown SD σ, the value of σ is replaced the sample SD </w:t>
      </w:r>
      <w:r>
        <w:rPr>
          <w:i/>
          <w:iCs/>
        </w:rPr>
        <w:t>‘S’</w:t>
      </w:r>
      <w:r>
        <w:t>, as given below:</w:t>
      </w:r>
    </w:p>
    <w:p w:rsidR="001D3D6E" w:rsidRDefault="001D3D6E"/>
    <w:p w:rsidR="001D3D6E" w:rsidRDefault="00330B35">
      <w:pPr>
        <w:jc w:val="center"/>
      </w:pPr>
      <w:r w:rsidRPr="001D3D6E">
        <w:rPr>
          <w:position w:val="-60"/>
        </w:rPr>
        <w:object w:dxaOrig="840" w:dyaOrig="980">
          <v:shape id="_x0000_i1161" type="#_x0000_t75" style="width:42pt;height:48.75pt" o:ole="">
            <v:imagedata r:id="rId241" o:title=""/>
          </v:shape>
          <o:OLEObject Type="Embed" ProgID="Equation.3" ShapeID="_x0000_i1161" DrawAspect="Content" ObjectID="_1509136390" r:id="rId242"/>
        </w:object>
      </w:r>
    </w:p>
    <w:p w:rsidR="001D3D6E" w:rsidRDefault="001D3D6E"/>
    <w:p w:rsidR="001D3D6E" w:rsidRDefault="00330B35">
      <w:pPr>
        <w:ind w:left="720"/>
      </w:pPr>
      <w:r>
        <w:t xml:space="preserve">Therefore, the standard error is equal </w:t>
      </w:r>
      <w:proofErr w:type="gramStart"/>
      <w:r>
        <w:t xml:space="preserve">to </w:t>
      </w:r>
      <w:proofErr w:type="gramEnd"/>
      <w:r w:rsidRPr="001D3D6E">
        <w:rPr>
          <w:position w:val="-28"/>
        </w:rPr>
        <w:object w:dxaOrig="420" w:dyaOrig="660">
          <v:shape id="_x0000_i1162" type="#_x0000_t75" style="width:21pt;height:33pt" o:ole="">
            <v:imagedata r:id="rId243" o:title=""/>
          </v:shape>
          <o:OLEObject Type="Embed" ProgID="Equation.3" ShapeID="_x0000_i1162" DrawAspect="Content" ObjectID="_1509136391" r:id="rId244"/>
        </w:object>
      </w:r>
      <w:r>
        <w:t>:</w:t>
      </w:r>
    </w:p>
    <w:p w:rsidR="001D3D6E" w:rsidRDefault="001D3D6E"/>
    <w:p w:rsidR="001D3D6E" w:rsidRDefault="00330B35">
      <w:pPr>
        <w:jc w:val="center"/>
      </w:pPr>
      <w:r w:rsidRPr="001D3D6E">
        <w:rPr>
          <w:position w:val="-28"/>
        </w:rPr>
        <w:object w:dxaOrig="960" w:dyaOrig="660">
          <v:shape id="_x0000_i1163" type="#_x0000_t75" style="width:48pt;height:33pt" o:ole="">
            <v:imagedata r:id="rId245" o:title=""/>
          </v:shape>
          <o:OLEObject Type="Embed" ProgID="Equation.3" ShapeID="_x0000_i1163" DrawAspect="Content" ObjectID="_1509136392" r:id="rId246"/>
        </w:object>
      </w:r>
    </w:p>
    <w:p w:rsidR="001D3D6E" w:rsidRDefault="001D3D6E"/>
    <w:p w:rsidR="001D3D6E" w:rsidRDefault="00330B35">
      <w:pPr>
        <w:numPr>
          <w:ilvl w:val="0"/>
          <w:numId w:val="9"/>
        </w:numPr>
      </w:pPr>
      <w:r>
        <w:t xml:space="preserve">According to W.S. Gossett, the following statistics is denoted by </w:t>
      </w:r>
      <w:r>
        <w:rPr>
          <w:i/>
          <w:iCs/>
        </w:rPr>
        <w:t>‘t’</w:t>
      </w:r>
      <w:r>
        <w:t xml:space="preserve"> instead of </w:t>
      </w:r>
      <w:r>
        <w:rPr>
          <w:i/>
          <w:iCs/>
        </w:rPr>
        <w:t>‘z’</w:t>
      </w:r>
      <w:r>
        <w:t xml:space="preserve">, which follows another distribution known as </w:t>
      </w:r>
      <w:r>
        <w:rPr>
          <w:i/>
          <w:iCs/>
        </w:rPr>
        <w:t>‘students’ t-distribution’</w:t>
      </w:r>
      <w:r>
        <w:t xml:space="preserve"> or simply </w:t>
      </w:r>
      <w:r>
        <w:rPr>
          <w:i/>
          <w:iCs/>
        </w:rPr>
        <w:t>‘t-distribution’</w:t>
      </w:r>
      <w:r>
        <w:t>.</w:t>
      </w:r>
    </w:p>
    <w:p w:rsidR="001D3D6E" w:rsidRDefault="00330B35">
      <w:pPr>
        <w:numPr>
          <w:ilvl w:val="0"/>
          <w:numId w:val="9"/>
        </w:numPr>
      </w:pPr>
      <w:r>
        <w:t>The sample standard deviation is given by:</w:t>
      </w:r>
    </w:p>
    <w:p w:rsidR="001D3D6E" w:rsidRDefault="001D3D6E"/>
    <w:p w:rsidR="001D3D6E" w:rsidRDefault="00330B35">
      <w:pPr>
        <w:jc w:val="center"/>
      </w:pPr>
      <w:r w:rsidRPr="001D3D6E">
        <w:rPr>
          <w:position w:val="-30"/>
        </w:rPr>
        <w:object w:dxaOrig="3739" w:dyaOrig="820">
          <v:shape id="_x0000_i1164" type="#_x0000_t75" style="width:186.75pt;height:41.25pt" o:ole="">
            <v:imagedata r:id="rId247" o:title=""/>
          </v:shape>
          <o:OLEObject Type="Embed" ProgID="Equation.3" ShapeID="_x0000_i1164" DrawAspect="Content" ObjectID="_1509136393" r:id="rId248"/>
        </w:object>
      </w:r>
    </w:p>
    <w:p w:rsidR="001D3D6E" w:rsidRDefault="001D3D6E"/>
    <w:p w:rsidR="001D3D6E" w:rsidRDefault="00330B35">
      <w:pPr>
        <w:ind w:left="720"/>
      </w:pPr>
      <w:r>
        <w:t xml:space="preserve">In the above equation the (n – 1) is called </w:t>
      </w:r>
      <w:r>
        <w:rPr>
          <w:i/>
          <w:iCs/>
        </w:rPr>
        <w:t>‘Degree of Freedom’</w:t>
      </w:r>
      <w:r>
        <w:t xml:space="preserve"> or simply </w:t>
      </w:r>
      <w:proofErr w:type="spellStart"/>
      <w:r>
        <w:t>d.f</w:t>
      </w:r>
      <w:proofErr w:type="spellEnd"/>
      <w:r>
        <w:t xml:space="preserve">., through which we can obtain </w:t>
      </w:r>
      <w:r>
        <w:rPr>
          <w:i/>
          <w:iCs/>
        </w:rPr>
        <w:t>‘t-value’</w:t>
      </w:r>
      <w:r>
        <w:t xml:space="preserve"> from </w:t>
      </w:r>
      <w:r>
        <w:rPr>
          <w:i/>
          <w:iCs/>
        </w:rPr>
        <w:t>‘t-table’</w:t>
      </w:r>
      <w:r>
        <w:t>.</w:t>
      </w:r>
    </w:p>
    <w:p w:rsidR="001D3D6E" w:rsidRDefault="001D3D6E"/>
    <w:p w:rsidR="001D3D6E" w:rsidRDefault="00330B35">
      <w:pPr>
        <w:numPr>
          <w:ilvl w:val="0"/>
          <w:numId w:val="9"/>
        </w:numPr>
      </w:pPr>
      <w:r>
        <w:t>The t-distribution approaches standard normal distribution as n increases.  Typically when n &gt; 30, the t-distribution is considered approximately standard normal.</w:t>
      </w:r>
    </w:p>
    <w:p w:rsidR="001D3D6E" w:rsidRDefault="001D3D6E"/>
    <w:p w:rsidR="0068379A" w:rsidRDefault="0068379A"/>
    <w:p w:rsidR="0068379A" w:rsidRDefault="0068379A"/>
    <w:p w:rsidR="001D3D6E" w:rsidRDefault="00330B35">
      <w:pPr>
        <w:rPr>
          <w:b/>
          <w:bCs/>
          <w:u w:val="single"/>
        </w:rPr>
      </w:pPr>
      <w:r>
        <w:rPr>
          <w:b/>
          <w:bCs/>
          <w:u w:val="single"/>
        </w:rPr>
        <w:lastRenderedPageBreak/>
        <w:t>Properties of t-distribution:</w:t>
      </w:r>
    </w:p>
    <w:p w:rsidR="001D3D6E" w:rsidRDefault="001D3D6E"/>
    <w:p w:rsidR="001D3D6E" w:rsidRDefault="00330B35">
      <w:pPr>
        <w:numPr>
          <w:ilvl w:val="0"/>
          <w:numId w:val="10"/>
        </w:numPr>
      </w:pPr>
      <w:r>
        <w:t xml:space="preserve">The t-distribution, like the standard normal, is bell shaped, </w:t>
      </w:r>
      <w:proofErr w:type="spellStart"/>
      <w:r>
        <w:t>unimodal</w:t>
      </w:r>
      <w:proofErr w:type="spellEnd"/>
      <w:r>
        <w:t xml:space="preserve"> and symmetrical about the mean,</w:t>
      </w:r>
    </w:p>
    <w:p w:rsidR="001D3D6E" w:rsidRDefault="00330B35">
      <w:pPr>
        <w:numPr>
          <w:ilvl w:val="0"/>
          <w:numId w:val="10"/>
        </w:numPr>
      </w:pPr>
      <w:r>
        <w:t>There is a different t-distribution for every possible sample size,</w:t>
      </w:r>
    </w:p>
    <w:p w:rsidR="001D3D6E" w:rsidRDefault="00330B35">
      <w:pPr>
        <w:numPr>
          <w:ilvl w:val="0"/>
          <w:numId w:val="10"/>
        </w:numPr>
      </w:pPr>
      <w:r>
        <w:t>The exact shape of t-distribution, depends on the parameter, the number of degrees of freedom, denoted by ν.</w:t>
      </w:r>
    </w:p>
    <w:p w:rsidR="001D3D6E" w:rsidRDefault="00330B35">
      <w:pPr>
        <w:numPr>
          <w:ilvl w:val="0"/>
          <w:numId w:val="10"/>
        </w:numPr>
      </w:pPr>
      <w:r>
        <w:t>As the sample size increases, the shape of t-distribution becomes approximately equal to the standard normal distribution:</w:t>
      </w:r>
    </w:p>
    <w:p w:rsidR="001D3D6E" w:rsidRDefault="001D3D6E"/>
    <w:p w:rsidR="001D3D6E" w:rsidRDefault="001D3D6E">
      <w:r w:rsidRPr="001D3D6E">
        <w:rPr>
          <w:noProof/>
          <w:sz w:val="20"/>
          <w:lang w:val="en-US"/>
        </w:rPr>
        <w:pict>
          <v:group id="_x0000_s1038" style="position:absolute;margin-left:90pt;margin-top:5.7pt;width:333pt;height:157.5pt;z-index:251657728" coordorigin="3600,10593" coordsize="6660,3150">
            <v:line id="_x0000_s1026" style="position:absolute" from="3600,13323" to="9360,13323"/>
            <v:shape id="_x0000_s1027" style="position:absolute;left:4320;top:11163;width:4320;height:2160;mso-position-horizontal:absolute;mso-position-vertical:absolute" coordsize="5760,2882" path="m,2882c270,2704,1140,2297,1620,1817,2100,1337,2460,4,2880,2,3300,,3660,1322,4140,1802v480,480,1283,855,1620,1080e" filled="f" strokeweight="1.5pt">
              <v:path arrowok="t"/>
            </v:shape>
            <v:shape id="_x0000_s1028" style="position:absolute;left:3960;top:11523;width:5040;height:1800" coordsize="5040,1800" path="m,1800v210,-87,960,-375,1260,-525c1560,1125,1590,1112,1800,900,2010,688,2280,,2520,v240,,510,688,720,900c3450,1112,3480,1125,3780,1275v300,150,997,416,1260,525e" filled="f" strokeweight="1.5pt">
              <v:stroke dashstyle="longDash"/>
              <v:path arrowok="t"/>
            </v:shape>
            <v:shape id="_x0000_s1029" style="position:absolute;left:3780;top:11703;width:5400;height:1620" coordsize="5400,1620" path="m,1620c240,1500,990,1170,1440,900,1890,630,2280,,2700,v420,,810,630,1260,900c4410,1170,5100,1470,5400,1620e" filled="f" strokeweight="1.5pt">
              <v:stroke dashstyle="longDash"/>
              <v:path arrowok="t"/>
            </v:shape>
            <v:line id="_x0000_s1030" style="position:absolute" from="6480,11163" to="6480,13323"/>
            <v:shapetype id="_x0000_t202" coordsize="21600,21600" o:spt="202" path="m,l,21600r21600,l21600,xe">
              <v:stroke joinstyle="miter"/>
              <v:path gradientshapeok="t" o:connecttype="rect"/>
            </v:shapetype>
            <v:shape id="_x0000_s1031" type="#_x0000_t202" style="position:absolute;left:6315;top:13383;width:320;height:360" filled="f" stroked="f">
              <v:textbox inset="0,0,0,0">
                <w:txbxContent>
                  <w:p w:rsidR="001D3D6E" w:rsidRDefault="00330B35">
                    <w:pPr>
                      <w:jc w:val="center"/>
                    </w:pPr>
                    <w:r w:rsidRPr="001D3D6E">
                      <w:rPr>
                        <w:position w:val="-12"/>
                      </w:rPr>
                      <w:object w:dxaOrig="320" w:dyaOrig="360">
                        <v:shape id="_x0000_i1184" type="#_x0000_t75" style="width:15.75pt;height:18pt" o:ole="">
                          <v:imagedata r:id="rId249" o:title=""/>
                        </v:shape>
                        <o:OLEObject Type="Embed" ProgID="Equation.3" ShapeID="_x0000_i1184" DrawAspect="Content" ObjectID="_1509136413" r:id="rId250"/>
                      </w:object>
                    </w:r>
                  </w:p>
                </w:txbxContent>
              </v:textbox>
            </v:shape>
            <v:line id="_x0000_s1032" style="position:absolute;flip:x" from="6720,10803" to="7620,11343">
              <v:stroke endarrow="block"/>
            </v:line>
            <v:line id="_x0000_s1033" style="position:absolute;flip:x" from="8280,12348" to="9180,12888">
              <v:stroke endarrow="block"/>
            </v:line>
            <v:line id="_x0000_s1034" style="position:absolute;flip:x" from="6690,11118" to="7590,11658">
              <v:stroke endarrow="block"/>
            </v:line>
            <v:shape id="_x0000_s1035" type="#_x0000_t202" style="position:absolute;left:7590;top:10593;width:1440;height:360" filled="f" stroked="f">
              <v:textbox inset="0,0,0,0">
                <w:txbxContent>
                  <w:p w:rsidR="001D3D6E" w:rsidRDefault="00330B35">
                    <w:pPr>
                      <w:jc w:val="center"/>
                    </w:pPr>
                    <w:r>
                      <w:t>z-distribution</w:t>
                    </w:r>
                  </w:p>
                </w:txbxContent>
              </v:textbox>
            </v:shape>
            <v:shape id="_x0000_s1036" type="#_x0000_t202" style="position:absolute;left:7635;top:10983;width:2085;height:360" filled="f" stroked="f">
              <v:textbox inset="0,0,0,0">
                <w:txbxContent>
                  <w:p w:rsidR="001D3D6E" w:rsidRDefault="00330B35">
                    <w:r>
                      <w:t>t-distribution (n = 8)</w:t>
                    </w:r>
                  </w:p>
                </w:txbxContent>
              </v:textbox>
            </v:shape>
            <v:shape id="_x0000_s1037" type="#_x0000_t202" style="position:absolute;left:8100;top:12018;width:2160;height:360" filled="f" stroked="f">
              <v:textbox inset="0,0,0,0">
                <w:txbxContent>
                  <w:p w:rsidR="001D3D6E" w:rsidRDefault="00330B35">
                    <w:r>
                      <w:t>t-distribution (n = 5)</w:t>
                    </w:r>
                  </w:p>
                </w:txbxContent>
              </v:textbox>
            </v:shape>
          </v:group>
        </w:pict>
      </w:r>
    </w:p>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1D3D6E"/>
    <w:p w:rsidR="001D3D6E" w:rsidRDefault="00330B35">
      <w:pPr>
        <w:numPr>
          <w:ilvl w:val="0"/>
          <w:numId w:val="10"/>
        </w:numPr>
      </w:pPr>
      <w:r>
        <w:t>The mean and standard error of t-distribution are:</w:t>
      </w:r>
    </w:p>
    <w:p w:rsidR="001D3D6E" w:rsidRDefault="001D3D6E"/>
    <w:p w:rsidR="001D3D6E" w:rsidRDefault="00330B35">
      <w:pPr>
        <w:jc w:val="center"/>
      </w:pPr>
      <w:r w:rsidRPr="001D3D6E">
        <w:rPr>
          <w:position w:val="-44"/>
        </w:rPr>
        <w:object w:dxaOrig="2360" w:dyaOrig="999">
          <v:shape id="_x0000_i1165" type="#_x0000_t75" style="width:117.75pt;height:50.25pt" o:ole="">
            <v:imagedata r:id="rId251" o:title=""/>
          </v:shape>
          <o:OLEObject Type="Embed" ProgID="Equation.3" ShapeID="_x0000_i1165" DrawAspect="Content" ObjectID="_1509136394" r:id="rId252"/>
        </w:object>
      </w:r>
    </w:p>
    <w:p w:rsidR="001D3D6E" w:rsidRDefault="001D3D6E"/>
    <w:p w:rsidR="001D3D6E" w:rsidRDefault="00330B35">
      <w:pPr>
        <w:rPr>
          <w:b/>
          <w:bCs/>
          <w:u w:val="single"/>
        </w:rPr>
      </w:pPr>
      <w:r>
        <w:rPr>
          <w:b/>
          <w:bCs/>
          <w:u w:val="single"/>
        </w:rPr>
        <w:t>Sampling Distribution of Variances:</w:t>
      </w:r>
    </w:p>
    <w:p w:rsidR="001D3D6E" w:rsidRDefault="001D3D6E">
      <w:pPr>
        <w:rPr>
          <w:b/>
          <w:bCs/>
          <w:u w:val="single"/>
        </w:rPr>
      </w:pPr>
    </w:p>
    <w:p w:rsidR="001D3D6E" w:rsidRDefault="00330B35">
      <w:pPr>
        <w:rPr>
          <w:i/>
          <w:iCs/>
          <w:u w:val="single"/>
        </w:rPr>
      </w:pPr>
      <w:r>
        <w:rPr>
          <w:i/>
          <w:iCs/>
          <w:u w:val="single"/>
        </w:rPr>
        <w:t>Population Variance:</w:t>
      </w:r>
    </w:p>
    <w:p w:rsidR="001D3D6E" w:rsidRDefault="00330B35">
      <w:pPr>
        <w:jc w:val="center"/>
      </w:pPr>
      <w:r w:rsidRPr="001D3D6E">
        <w:rPr>
          <w:position w:val="-28"/>
        </w:rPr>
        <w:object w:dxaOrig="2180" w:dyaOrig="740">
          <v:shape id="_x0000_i1166" type="#_x0000_t75" style="width:108.75pt;height:36.75pt" o:ole="">
            <v:imagedata r:id="rId253" o:title=""/>
          </v:shape>
          <o:OLEObject Type="Embed" ProgID="Equation.3" ShapeID="_x0000_i1166" DrawAspect="Content" ObjectID="_1509136395" r:id="rId254"/>
        </w:object>
      </w:r>
    </w:p>
    <w:p w:rsidR="001D3D6E" w:rsidRDefault="001D3D6E"/>
    <w:p w:rsidR="001D3D6E" w:rsidRDefault="00330B35">
      <w:r>
        <w:t>or alternatively</w:t>
      </w:r>
    </w:p>
    <w:p w:rsidR="001D3D6E" w:rsidRDefault="001D3D6E"/>
    <w:p w:rsidR="001D3D6E" w:rsidRDefault="00330B35">
      <w:pPr>
        <w:jc w:val="center"/>
      </w:pPr>
      <w:r w:rsidRPr="001D3D6E">
        <w:rPr>
          <w:position w:val="-24"/>
        </w:rPr>
        <w:object w:dxaOrig="1800" w:dyaOrig="700">
          <v:shape id="_x0000_i1167" type="#_x0000_t75" style="width:90pt;height:35.25pt" o:ole="">
            <v:imagedata r:id="rId255" o:title=""/>
          </v:shape>
          <o:OLEObject Type="Embed" ProgID="Equation.3" ShapeID="_x0000_i1167" DrawAspect="Content" ObjectID="_1509136396" r:id="rId256"/>
        </w:object>
      </w:r>
    </w:p>
    <w:p w:rsidR="001D3D6E" w:rsidRDefault="001D3D6E"/>
    <w:p w:rsidR="001D3D6E" w:rsidRDefault="00330B35">
      <w:pPr>
        <w:rPr>
          <w:i/>
          <w:iCs/>
          <w:u w:val="single"/>
        </w:rPr>
      </w:pPr>
      <w:r>
        <w:rPr>
          <w:i/>
          <w:iCs/>
          <w:u w:val="single"/>
        </w:rPr>
        <w:t>Mean of sampling distribution of S</w:t>
      </w:r>
      <w:r>
        <w:rPr>
          <w:i/>
          <w:iCs/>
          <w:u w:val="single"/>
          <w:vertAlign w:val="superscript"/>
        </w:rPr>
        <w:t>2</w:t>
      </w:r>
      <w:r>
        <w:rPr>
          <w:i/>
          <w:iCs/>
          <w:u w:val="single"/>
        </w:rPr>
        <w:t xml:space="preserve"> (</w:t>
      </w:r>
      <w:r w:rsidRPr="001D3D6E">
        <w:rPr>
          <w:i/>
          <w:iCs/>
          <w:position w:val="-14"/>
          <w:u w:val="single"/>
        </w:rPr>
        <w:object w:dxaOrig="400" w:dyaOrig="380">
          <v:shape id="_x0000_i1168" type="#_x0000_t75" style="width:20.25pt;height:18.75pt" o:ole="">
            <v:imagedata r:id="rId257" o:title=""/>
          </v:shape>
          <o:OLEObject Type="Embed" ProgID="Equation.3" ShapeID="_x0000_i1168" DrawAspect="Content" ObjectID="_1509136397" r:id="rId258"/>
        </w:object>
      </w:r>
      <w:r>
        <w:rPr>
          <w:i/>
          <w:iCs/>
          <w:u w:val="single"/>
        </w:rPr>
        <w:t>):</w:t>
      </w:r>
    </w:p>
    <w:p w:rsidR="001D3D6E" w:rsidRDefault="00330B35">
      <w:pPr>
        <w:jc w:val="center"/>
      </w:pPr>
      <w:r w:rsidRPr="001D3D6E">
        <w:rPr>
          <w:position w:val="-28"/>
        </w:rPr>
        <w:object w:dxaOrig="1300" w:dyaOrig="700">
          <v:shape id="_x0000_i1169" type="#_x0000_t75" style="width:65.25pt;height:35.25pt" o:ole="">
            <v:imagedata r:id="rId259" o:title=""/>
          </v:shape>
          <o:OLEObject Type="Embed" ProgID="Equation.3" ShapeID="_x0000_i1169" DrawAspect="Content" ObjectID="_1509136398" r:id="rId260"/>
        </w:object>
      </w:r>
    </w:p>
    <w:p w:rsidR="001D3D6E" w:rsidRDefault="001D3D6E"/>
    <w:p w:rsidR="001D3D6E" w:rsidRDefault="00330B35">
      <w:pPr>
        <w:rPr>
          <w:b/>
          <w:bCs/>
          <w:u w:val="single"/>
        </w:rPr>
      </w:pPr>
      <w:r>
        <w:rPr>
          <w:b/>
          <w:bCs/>
          <w:u w:val="single"/>
        </w:rPr>
        <w:lastRenderedPageBreak/>
        <w:t>Example:</w:t>
      </w:r>
    </w:p>
    <w:p w:rsidR="001D3D6E" w:rsidRDefault="00330B35">
      <w:r>
        <w:t>A population consists of the following numbers: 1,3,5,7.  Find the population variance (σ</w:t>
      </w:r>
      <w:r>
        <w:rPr>
          <w:vertAlign w:val="superscript"/>
        </w:rPr>
        <w:t>2</w:t>
      </w:r>
      <w:r>
        <w:t>) and the mean of sampling distribution of variances (</w:t>
      </w:r>
      <w:r w:rsidRPr="001D3D6E">
        <w:rPr>
          <w:position w:val="-14"/>
        </w:rPr>
        <w:object w:dxaOrig="400" w:dyaOrig="380">
          <v:shape id="_x0000_i1170" type="#_x0000_t75" style="width:20.25pt;height:18.75pt" o:ole="">
            <v:imagedata r:id="rId257" o:title=""/>
          </v:shape>
          <o:OLEObject Type="Embed" ProgID="Equation.3" ShapeID="_x0000_i1170" DrawAspect="Content" ObjectID="_1509136399" r:id="rId261"/>
        </w:object>
      </w:r>
      <w:r>
        <w:t>), if all samples are drawn with replacement of size 2 from the population.</w:t>
      </w:r>
    </w:p>
    <w:p w:rsidR="001D3D6E" w:rsidRDefault="001D3D6E"/>
    <w:p w:rsidR="001D3D6E" w:rsidRDefault="00330B35">
      <w:pPr>
        <w:rPr>
          <w:b/>
          <w:bCs/>
          <w:u w:val="single"/>
        </w:rPr>
      </w:pPr>
      <w:r>
        <w:rPr>
          <w:b/>
          <w:bCs/>
          <w:u w:val="single"/>
        </w:rPr>
        <w:t>Solution:</w:t>
      </w:r>
    </w:p>
    <w:p w:rsidR="001D3D6E" w:rsidRDefault="00330B35">
      <w:r w:rsidRPr="001D3D6E">
        <w:rPr>
          <w:position w:val="-34"/>
        </w:rPr>
        <w:object w:dxaOrig="6000" w:dyaOrig="800">
          <v:shape id="_x0000_i1171" type="#_x0000_t75" style="width:300pt;height:39.75pt" o:ole="">
            <v:imagedata r:id="rId262" o:title=""/>
          </v:shape>
          <o:OLEObject Type="Embed" ProgID="Equation.3" ShapeID="_x0000_i1171" DrawAspect="Content" ObjectID="_1509136400" r:id="rId263"/>
        </w:object>
      </w:r>
    </w:p>
    <w:p w:rsidR="001D3D6E" w:rsidRDefault="001D3D6E"/>
    <w:p w:rsidR="001D3D6E" w:rsidRDefault="00330B35">
      <w:r>
        <w:t xml:space="preserve">No. of possible samples (with replacement) = </w:t>
      </w:r>
      <w:proofErr w:type="spellStart"/>
      <w:r>
        <w:t>N</w:t>
      </w:r>
      <w:r>
        <w:rPr>
          <w:vertAlign w:val="superscript"/>
        </w:rPr>
        <w:t>n</w:t>
      </w:r>
      <w:proofErr w:type="spellEnd"/>
      <w:r>
        <w:t xml:space="preserve"> = 4</w:t>
      </w:r>
      <w:r>
        <w:rPr>
          <w:vertAlign w:val="superscript"/>
        </w:rPr>
        <w:t>2</w:t>
      </w:r>
      <w:r>
        <w:t xml:space="preserve"> = 16 samples</w:t>
      </w:r>
    </w:p>
    <w:p w:rsidR="001D3D6E" w:rsidRDefault="001D3D6E"/>
    <w:p w:rsidR="001D3D6E" w:rsidRDefault="00330B35">
      <w:pPr>
        <w:rPr>
          <w:i/>
          <w:iCs/>
          <w:u w:val="single"/>
        </w:rPr>
      </w:pPr>
      <w:r>
        <w:rPr>
          <w:i/>
          <w:iCs/>
          <w:u w:val="single"/>
        </w:rPr>
        <w:t>Samples:</w:t>
      </w:r>
    </w:p>
    <w:p w:rsidR="001D3D6E" w:rsidRDefault="001D3D6E"/>
    <w:tbl>
      <w:tblPr>
        <w:tblW w:w="0" w:type="auto"/>
        <w:tblInd w:w="1440" w:type="dxa"/>
        <w:tblLook w:val="0000"/>
      </w:tblPr>
      <w:tblGrid>
        <w:gridCol w:w="636"/>
        <w:gridCol w:w="636"/>
        <w:gridCol w:w="636"/>
        <w:gridCol w:w="636"/>
      </w:tblGrid>
      <w:tr w:rsidR="001D3D6E">
        <w:tc>
          <w:tcPr>
            <w:tcW w:w="636" w:type="dxa"/>
          </w:tcPr>
          <w:p w:rsidR="001D3D6E" w:rsidRDefault="00330B35">
            <w:r>
              <w:t>1,1</w:t>
            </w:r>
          </w:p>
        </w:tc>
        <w:tc>
          <w:tcPr>
            <w:tcW w:w="636" w:type="dxa"/>
          </w:tcPr>
          <w:p w:rsidR="001D3D6E" w:rsidRDefault="00330B35">
            <w:r>
              <w:t>1,3</w:t>
            </w:r>
          </w:p>
        </w:tc>
        <w:tc>
          <w:tcPr>
            <w:tcW w:w="636" w:type="dxa"/>
          </w:tcPr>
          <w:p w:rsidR="001D3D6E" w:rsidRDefault="00330B35">
            <w:r>
              <w:t>1,5</w:t>
            </w:r>
          </w:p>
        </w:tc>
        <w:tc>
          <w:tcPr>
            <w:tcW w:w="636" w:type="dxa"/>
          </w:tcPr>
          <w:p w:rsidR="001D3D6E" w:rsidRDefault="00330B35">
            <w:r>
              <w:t>1,7</w:t>
            </w:r>
          </w:p>
        </w:tc>
      </w:tr>
      <w:tr w:rsidR="001D3D6E">
        <w:tc>
          <w:tcPr>
            <w:tcW w:w="636" w:type="dxa"/>
          </w:tcPr>
          <w:p w:rsidR="001D3D6E" w:rsidRDefault="00330B35">
            <w:r>
              <w:t>3,1</w:t>
            </w:r>
          </w:p>
        </w:tc>
        <w:tc>
          <w:tcPr>
            <w:tcW w:w="636" w:type="dxa"/>
          </w:tcPr>
          <w:p w:rsidR="001D3D6E" w:rsidRDefault="00330B35">
            <w:r>
              <w:t>3,3</w:t>
            </w:r>
          </w:p>
        </w:tc>
        <w:tc>
          <w:tcPr>
            <w:tcW w:w="636" w:type="dxa"/>
          </w:tcPr>
          <w:p w:rsidR="001D3D6E" w:rsidRDefault="00330B35">
            <w:r>
              <w:t>3,5</w:t>
            </w:r>
          </w:p>
        </w:tc>
        <w:tc>
          <w:tcPr>
            <w:tcW w:w="636" w:type="dxa"/>
          </w:tcPr>
          <w:p w:rsidR="001D3D6E" w:rsidRDefault="00330B35">
            <w:r>
              <w:t>3,7</w:t>
            </w:r>
          </w:p>
        </w:tc>
      </w:tr>
      <w:tr w:rsidR="001D3D6E">
        <w:tc>
          <w:tcPr>
            <w:tcW w:w="636" w:type="dxa"/>
          </w:tcPr>
          <w:p w:rsidR="001D3D6E" w:rsidRDefault="00330B35">
            <w:r>
              <w:t>5,1</w:t>
            </w:r>
          </w:p>
        </w:tc>
        <w:tc>
          <w:tcPr>
            <w:tcW w:w="636" w:type="dxa"/>
          </w:tcPr>
          <w:p w:rsidR="001D3D6E" w:rsidRDefault="00330B35">
            <w:r>
              <w:t>5,3</w:t>
            </w:r>
          </w:p>
        </w:tc>
        <w:tc>
          <w:tcPr>
            <w:tcW w:w="636" w:type="dxa"/>
          </w:tcPr>
          <w:p w:rsidR="001D3D6E" w:rsidRDefault="00330B35">
            <w:r>
              <w:t>5,5</w:t>
            </w:r>
          </w:p>
        </w:tc>
        <w:tc>
          <w:tcPr>
            <w:tcW w:w="636" w:type="dxa"/>
          </w:tcPr>
          <w:p w:rsidR="001D3D6E" w:rsidRDefault="00330B35">
            <w:r>
              <w:t>5,7</w:t>
            </w:r>
          </w:p>
        </w:tc>
      </w:tr>
      <w:tr w:rsidR="001D3D6E">
        <w:tc>
          <w:tcPr>
            <w:tcW w:w="636" w:type="dxa"/>
          </w:tcPr>
          <w:p w:rsidR="001D3D6E" w:rsidRDefault="00330B35">
            <w:r>
              <w:t>7,1</w:t>
            </w:r>
          </w:p>
        </w:tc>
        <w:tc>
          <w:tcPr>
            <w:tcW w:w="636" w:type="dxa"/>
          </w:tcPr>
          <w:p w:rsidR="001D3D6E" w:rsidRDefault="00330B35">
            <w:r>
              <w:t>7,3</w:t>
            </w:r>
          </w:p>
        </w:tc>
        <w:tc>
          <w:tcPr>
            <w:tcW w:w="636" w:type="dxa"/>
          </w:tcPr>
          <w:p w:rsidR="001D3D6E" w:rsidRDefault="00330B35">
            <w:r>
              <w:t>7,5</w:t>
            </w:r>
          </w:p>
        </w:tc>
        <w:tc>
          <w:tcPr>
            <w:tcW w:w="636" w:type="dxa"/>
          </w:tcPr>
          <w:p w:rsidR="001D3D6E" w:rsidRDefault="00330B35">
            <w:r>
              <w:t>7,7</w:t>
            </w:r>
          </w:p>
        </w:tc>
      </w:tr>
    </w:tbl>
    <w:p w:rsidR="001D3D6E" w:rsidRDefault="001D3D6E"/>
    <w:p w:rsidR="001D3D6E" w:rsidRDefault="00330B35">
      <w:pPr>
        <w:rPr>
          <w:i/>
          <w:iCs/>
          <w:u w:val="single"/>
        </w:rPr>
      </w:pPr>
      <w:r>
        <w:rPr>
          <w:i/>
          <w:iCs/>
          <w:u w:val="single"/>
        </w:rPr>
        <w:t>Means of samples:</w:t>
      </w:r>
    </w:p>
    <w:p w:rsidR="001D3D6E" w:rsidRDefault="001D3D6E"/>
    <w:tbl>
      <w:tblPr>
        <w:tblW w:w="0" w:type="auto"/>
        <w:tblInd w:w="1440" w:type="dxa"/>
        <w:tblLook w:val="0000"/>
      </w:tblPr>
      <w:tblGrid>
        <w:gridCol w:w="456"/>
        <w:gridCol w:w="456"/>
        <w:gridCol w:w="456"/>
        <w:gridCol w:w="456"/>
      </w:tblGrid>
      <w:tr w:rsidR="001D3D6E">
        <w:tc>
          <w:tcPr>
            <w:tcW w:w="456" w:type="dxa"/>
          </w:tcPr>
          <w:p w:rsidR="001D3D6E" w:rsidRDefault="00330B35">
            <w:r>
              <w:t>1</w:t>
            </w:r>
          </w:p>
        </w:tc>
        <w:tc>
          <w:tcPr>
            <w:tcW w:w="456" w:type="dxa"/>
          </w:tcPr>
          <w:p w:rsidR="001D3D6E" w:rsidRDefault="00330B35">
            <w:r>
              <w:t>2</w:t>
            </w:r>
          </w:p>
        </w:tc>
        <w:tc>
          <w:tcPr>
            <w:tcW w:w="456" w:type="dxa"/>
          </w:tcPr>
          <w:p w:rsidR="001D3D6E" w:rsidRDefault="00330B35">
            <w:r>
              <w:t>3</w:t>
            </w:r>
          </w:p>
        </w:tc>
        <w:tc>
          <w:tcPr>
            <w:tcW w:w="456" w:type="dxa"/>
          </w:tcPr>
          <w:p w:rsidR="001D3D6E" w:rsidRDefault="00330B35">
            <w:r>
              <w:t>4</w:t>
            </w:r>
          </w:p>
        </w:tc>
      </w:tr>
      <w:tr w:rsidR="001D3D6E">
        <w:tc>
          <w:tcPr>
            <w:tcW w:w="456" w:type="dxa"/>
          </w:tcPr>
          <w:p w:rsidR="001D3D6E" w:rsidRDefault="00330B35">
            <w:r>
              <w:t>2</w:t>
            </w:r>
          </w:p>
        </w:tc>
        <w:tc>
          <w:tcPr>
            <w:tcW w:w="456" w:type="dxa"/>
          </w:tcPr>
          <w:p w:rsidR="001D3D6E" w:rsidRDefault="00330B35">
            <w:r>
              <w:t>3</w:t>
            </w:r>
          </w:p>
        </w:tc>
        <w:tc>
          <w:tcPr>
            <w:tcW w:w="456" w:type="dxa"/>
          </w:tcPr>
          <w:p w:rsidR="001D3D6E" w:rsidRDefault="00330B35">
            <w:r>
              <w:t>4</w:t>
            </w:r>
          </w:p>
        </w:tc>
        <w:tc>
          <w:tcPr>
            <w:tcW w:w="456" w:type="dxa"/>
          </w:tcPr>
          <w:p w:rsidR="001D3D6E" w:rsidRDefault="00330B35">
            <w:r>
              <w:t>5</w:t>
            </w:r>
          </w:p>
        </w:tc>
      </w:tr>
      <w:tr w:rsidR="001D3D6E">
        <w:tc>
          <w:tcPr>
            <w:tcW w:w="456" w:type="dxa"/>
          </w:tcPr>
          <w:p w:rsidR="001D3D6E" w:rsidRDefault="00330B35">
            <w:r>
              <w:t>3</w:t>
            </w:r>
          </w:p>
        </w:tc>
        <w:tc>
          <w:tcPr>
            <w:tcW w:w="456" w:type="dxa"/>
          </w:tcPr>
          <w:p w:rsidR="001D3D6E" w:rsidRDefault="00330B35">
            <w:r>
              <w:t>4</w:t>
            </w:r>
          </w:p>
        </w:tc>
        <w:tc>
          <w:tcPr>
            <w:tcW w:w="456" w:type="dxa"/>
          </w:tcPr>
          <w:p w:rsidR="001D3D6E" w:rsidRDefault="00330B35">
            <w:r>
              <w:t>5</w:t>
            </w:r>
          </w:p>
        </w:tc>
        <w:tc>
          <w:tcPr>
            <w:tcW w:w="456" w:type="dxa"/>
          </w:tcPr>
          <w:p w:rsidR="001D3D6E" w:rsidRDefault="00330B35">
            <w:r>
              <w:t>6</w:t>
            </w:r>
          </w:p>
        </w:tc>
      </w:tr>
      <w:tr w:rsidR="001D3D6E">
        <w:tc>
          <w:tcPr>
            <w:tcW w:w="456" w:type="dxa"/>
          </w:tcPr>
          <w:p w:rsidR="001D3D6E" w:rsidRDefault="00330B35">
            <w:r>
              <w:t>4</w:t>
            </w:r>
          </w:p>
        </w:tc>
        <w:tc>
          <w:tcPr>
            <w:tcW w:w="456" w:type="dxa"/>
          </w:tcPr>
          <w:p w:rsidR="001D3D6E" w:rsidRDefault="00330B35">
            <w:r>
              <w:t>5</w:t>
            </w:r>
          </w:p>
        </w:tc>
        <w:tc>
          <w:tcPr>
            <w:tcW w:w="456" w:type="dxa"/>
          </w:tcPr>
          <w:p w:rsidR="001D3D6E" w:rsidRDefault="00330B35">
            <w:r>
              <w:t>6</w:t>
            </w:r>
          </w:p>
        </w:tc>
        <w:tc>
          <w:tcPr>
            <w:tcW w:w="456" w:type="dxa"/>
          </w:tcPr>
          <w:p w:rsidR="001D3D6E" w:rsidRDefault="00330B35">
            <w:r>
              <w:t>7</w:t>
            </w:r>
          </w:p>
        </w:tc>
      </w:tr>
    </w:tbl>
    <w:p w:rsidR="001D3D6E" w:rsidRDefault="001D3D6E"/>
    <w:p w:rsidR="001D3D6E" w:rsidRDefault="00330B35">
      <w:pPr>
        <w:rPr>
          <w:i/>
          <w:iCs/>
          <w:u w:val="single"/>
        </w:rPr>
      </w:pPr>
      <w:r>
        <w:rPr>
          <w:i/>
          <w:iCs/>
          <w:u w:val="single"/>
        </w:rPr>
        <w:t>Variances of samples:</w:t>
      </w:r>
    </w:p>
    <w:p w:rsidR="001D3D6E" w:rsidRDefault="001D3D6E"/>
    <w:tbl>
      <w:tblPr>
        <w:tblW w:w="0" w:type="auto"/>
        <w:tblInd w:w="1440" w:type="dxa"/>
        <w:tblLook w:val="0000"/>
      </w:tblPr>
      <w:tblGrid>
        <w:gridCol w:w="456"/>
        <w:gridCol w:w="456"/>
        <w:gridCol w:w="456"/>
        <w:gridCol w:w="456"/>
      </w:tblGrid>
      <w:tr w:rsidR="001D3D6E">
        <w:tc>
          <w:tcPr>
            <w:tcW w:w="456" w:type="dxa"/>
          </w:tcPr>
          <w:p w:rsidR="001D3D6E" w:rsidRDefault="00330B35">
            <w:r>
              <w:t>0</w:t>
            </w:r>
          </w:p>
        </w:tc>
        <w:tc>
          <w:tcPr>
            <w:tcW w:w="456" w:type="dxa"/>
          </w:tcPr>
          <w:p w:rsidR="001D3D6E" w:rsidRDefault="00330B35">
            <w:r>
              <w:t>1</w:t>
            </w:r>
          </w:p>
        </w:tc>
        <w:tc>
          <w:tcPr>
            <w:tcW w:w="456" w:type="dxa"/>
          </w:tcPr>
          <w:p w:rsidR="001D3D6E" w:rsidRDefault="00330B35">
            <w:r>
              <w:t>4</w:t>
            </w:r>
          </w:p>
        </w:tc>
        <w:tc>
          <w:tcPr>
            <w:tcW w:w="456" w:type="dxa"/>
          </w:tcPr>
          <w:p w:rsidR="001D3D6E" w:rsidRDefault="00330B35">
            <w:r>
              <w:t>9</w:t>
            </w:r>
          </w:p>
        </w:tc>
      </w:tr>
      <w:tr w:rsidR="001D3D6E">
        <w:tc>
          <w:tcPr>
            <w:tcW w:w="456" w:type="dxa"/>
          </w:tcPr>
          <w:p w:rsidR="001D3D6E" w:rsidRDefault="00330B35">
            <w:r>
              <w:t>1</w:t>
            </w:r>
          </w:p>
        </w:tc>
        <w:tc>
          <w:tcPr>
            <w:tcW w:w="456" w:type="dxa"/>
          </w:tcPr>
          <w:p w:rsidR="001D3D6E" w:rsidRDefault="00330B35">
            <w:r>
              <w:t>0</w:t>
            </w:r>
          </w:p>
        </w:tc>
        <w:tc>
          <w:tcPr>
            <w:tcW w:w="456" w:type="dxa"/>
          </w:tcPr>
          <w:p w:rsidR="001D3D6E" w:rsidRDefault="00330B35">
            <w:r>
              <w:t>1</w:t>
            </w:r>
          </w:p>
        </w:tc>
        <w:tc>
          <w:tcPr>
            <w:tcW w:w="456" w:type="dxa"/>
          </w:tcPr>
          <w:p w:rsidR="001D3D6E" w:rsidRDefault="00330B35">
            <w:r>
              <w:t>4</w:t>
            </w:r>
          </w:p>
        </w:tc>
      </w:tr>
      <w:tr w:rsidR="001D3D6E">
        <w:tc>
          <w:tcPr>
            <w:tcW w:w="456" w:type="dxa"/>
          </w:tcPr>
          <w:p w:rsidR="001D3D6E" w:rsidRDefault="00330B35">
            <w:r>
              <w:t>4</w:t>
            </w:r>
          </w:p>
        </w:tc>
        <w:tc>
          <w:tcPr>
            <w:tcW w:w="456" w:type="dxa"/>
          </w:tcPr>
          <w:p w:rsidR="001D3D6E" w:rsidRDefault="00330B35">
            <w:r>
              <w:t>1</w:t>
            </w:r>
          </w:p>
        </w:tc>
        <w:tc>
          <w:tcPr>
            <w:tcW w:w="456" w:type="dxa"/>
          </w:tcPr>
          <w:p w:rsidR="001D3D6E" w:rsidRDefault="00330B35">
            <w:r>
              <w:t>0</w:t>
            </w:r>
          </w:p>
        </w:tc>
        <w:tc>
          <w:tcPr>
            <w:tcW w:w="456" w:type="dxa"/>
          </w:tcPr>
          <w:p w:rsidR="001D3D6E" w:rsidRDefault="00330B35">
            <w:r>
              <w:t>1</w:t>
            </w:r>
          </w:p>
        </w:tc>
      </w:tr>
      <w:tr w:rsidR="001D3D6E">
        <w:tc>
          <w:tcPr>
            <w:tcW w:w="456" w:type="dxa"/>
          </w:tcPr>
          <w:p w:rsidR="001D3D6E" w:rsidRDefault="00330B35">
            <w:r>
              <w:t>9</w:t>
            </w:r>
          </w:p>
        </w:tc>
        <w:tc>
          <w:tcPr>
            <w:tcW w:w="456" w:type="dxa"/>
          </w:tcPr>
          <w:p w:rsidR="001D3D6E" w:rsidRDefault="00330B35">
            <w:r>
              <w:t>4</w:t>
            </w:r>
          </w:p>
        </w:tc>
        <w:tc>
          <w:tcPr>
            <w:tcW w:w="456" w:type="dxa"/>
          </w:tcPr>
          <w:p w:rsidR="001D3D6E" w:rsidRDefault="00330B35">
            <w:r>
              <w:t>1</w:t>
            </w:r>
          </w:p>
        </w:tc>
        <w:tc>
          <w:tcPr>
            <w:tcW w:w="456" w:type="dxa"/>
          </w:tcPr>
          <w:p w:rsidR="001D3D6E" w:rsidRDefault="00330B35">
            <w:r>
              <w:t>0</w:t>
            </w:r>
          </w:p>
        </w:tc>
      </w:tr>
    </w:tbl>
    <w:p w:rsidR="001D3D6E" w:rsidRDefault="001D3D6E"/>
    <w:p w:rsidR="001D3D6E" w:rsidRDefault="00330B35">
      <w:pPr>
        <w:rPr>
          <w:i/>
          <w:iCs/>
          <w:u w:val="single"/>
        </w:rPr>
      </w:pPr>
      <w:r>
        <w:rPr>
          <w:i/>
          <w:iCs/>
          <w:u w:val="single"/>
        </w:rPr>
        <w:t>Sampling Distribution of S</w:t>
      </w:r>
      <w:r>
        <w:rPr>
          <w:i/>
          <w:iCs/>
          <w:u w:val="single"/>
          <w:vertAlign w:val="superscript"/>
        </w:rPr>
        <w:t>2</w:t>
      </w:r>
      <w:r>
        <w:rPr>
          <w:i/>
          <w:iCs/>
          <w:u w:val="single"/>
        </w:rPr>
        <w:t>:</w:t>
      </w:r>
    </w:p>
    <w:p w:rsidR="001D3D6E" w:rsidRDefault="001D3D6E">
      <w:pPr>
        <w:rPr>
          <w:i/>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610"/>
        <w:gridCol w:w="576"/>
        <w:gridCol w:w="650"/>
      </w:tblGrid>
      <w:tr w:rsidR="001D3D6E">
        <w:trPr>
          <w:jc w:val="center"/>
        </w:trPr>
        <w:tc>
          <w:tcPr>
            <w:tcW w:w="843" w:type="dxa"/>
            <w:tcBorders>
              <w:bottom w:val="single" w:sz="4" w:space="0" w:color="auto"/>
            </w:tcBorders>
          </w:tcPr>
          <w:p w:rsidR="001D3D6E" w:rsidRDefault="00330B35">
            <w:pPr>
              <w:jc w:val="center"/>
              <w:rPr>
                <w:b/>
                <w:bCs/>
                <w:i/>
                <w:iCs/>
              </w:rPr>
            </w:pPr>
            <w:r>
              <w:rPr>
                <w:b/>
                <w:bCs/>
                <w:i/>
                <w:iCs/>
              </w:rPr>
              <w:t>S</w:t>
            </w:r>
            <w:r>
              <w:rPr>
                <w:b/>
                <w:bCs/>
                <w:i/>
                <w:iCs/>
                <w:vertAlign w:val="superscript"/>
              </w:rPr>
              <w:t>2</w:t>
            </w:r>
          </w:p>
        </w:tc>
        <w:tc>
          <w:tcPr>
            <w:tcW w:w="1610" w:type="dxa"/>
            <w:tcBorders>
              <w:bottom w:val="single" w:sz="4" w:space="0" w:color="auto"/>
            </w:tcBorders>
          </w:tcPr>
          <w:p w:rsidR="001D3D6E" w:rsidRDefault="00330B35">
            <w:pPr>
              <w:jc w:val="center"/>
              <w:rPr>
                <w:b/>
                <w:bCs/>
              </w:rPr>
            </w:pPr>
            <w:r>
              <w:rPr>
                <w:b/>
                <w:bCs/>
              </w:rPr>
              <w:t>Tally Marks</w:t>
            </w:r>
          </w:p>
        </w:tc>
        <w:tc>
          <w:tcPr>
            <w:tcW w:w="576" w:type="dxa"/>
            <w:tcBorders>
              <w:bottom w:val="single" w:sz="4" w:space="0" w:color="auto"/>
            </w:tcBorders>
          </w:tcPr>
          <w:p w:rsidR="001D3D6E" w:rsidRDefault="00330B35">
            <w:pPr>
              <w:jc w:val="center"/>
              <w:rPr>
                <w:b/>
                <w:bCs/>
                <w:i/>
                <w:iCs/>
              </w:rPr>
            </w:pPr>
            <w:r>
              <w:rPr>
                <w:b/>
                <w:bCs/>
                <w:i/>
                <w:iCs/>
              </w:rPr>
              <w:t>f</w:t>
            </w:r>
          </w:p>
        </w:tc>
        <w:tc>
          <w:tcPr>
            <w:tcW w:w="650" w:type="dxa"/>
            <w:tcBorders>
              <w:bottom w:val="single" w:sz="4" w:space="0" w:color="auto"/>
            </w:tcBorders>
          </w:tcPr>
          <w:p w:rsidR="001D3D6E" w:rsidRDefault="00330B35">
            <w:pPr>
              <w:jc w:val="center"/>
              <w:rPr>
                <w:b/>
                <w:bCs/>
                <w:vertAlign w:val="superscript"/>
              </w:rPr>
            </w:pPr>
            <w:r>
              <w:rPr>
                <w:b/>
                <w:bCs/>
                <w:i/>
                <w:iCs/>
              </w:rPr>
              <w:t>f.S</w:t>
            </w:r>
            <w:r>
              <w:rPr>
                <w:b/>
                <w:bCs/>
                <w:i/>
                <w:iCs/>
                <w:vertAlign w:val="superscript"/>
              </w:rPr>
              <w:t>2</w:t>
            </w:r>
          </w:p>
        </w:tc>
      </w:tr>
      <w:tr w:rsidR="001D3D6E">
        <w:trPr>
          <w:jc w:val="center"/>
        </w:trPr>
        <w:tc>
          <w:tcPr>
            <w:tcW w:w="843" w:type="dxa"/>
            <w:tcBorders>
              <w:bottom w:val="nil"/>
            </w:tcBorders>
          </w:tcPr>
          <w:p w:rsidR="001D3D6E" w:rsidRDefault="00330B35">
            <w:pPr>
              <w:jc w:val="center"/>
            </w:pPr>
            <w:r>
              <w:t>0</w:t>
            </w:r>
          </w:p>
        </w:tc>
        <w:tc>
          <w:tcPr>
            <w:tcW w:w="1610" w:type="dxa"/>
            <w:tcBorders>
              <w:bottom w:val="nil"/>
            </w:tcBorders>
          </w:tcPr>
          <w:p w:rsidR="001D3D6E" w:rsidRDefault="00330B35">
            <w:r>
              <w:t>||||</w:t>
            </w:r>
          </w:p>
        </w:tc>
        <w:tc>
          <w:tcPr>
            <w:tcW w:w="576" w:type="dxa"/>
            <w:tcBorders>
              <w:bottom w:val="nil"/>
            </w:tcBorders>
          </w:tcPr>
          <w:p w:rsidR="001D3D6E" w:rsidRDefault="00330B35">
            <w:pPr>
              <w:jc w:val="center"/>
            </w:pPr>
            <w:r>
              <w:t>4</w:t>
            </w:r>
          </w:p>
        </w:tc>
        <w:tc>
          <w:tcPr>
            <w:tcW w:w="650" w:type="dxa"/>
            <w:tcBorders>
              <w:bottom w:val="nil"/>
            </w:tcBorders>
          </w:tcPr>
          <w:p w:rsidR="001D3D6E" w:rsidRDefault="00330B35">
            <w:pPr>
              <w:jc w:val="center"/>
            </w:pPr>
            <w:r>
              <w:t>0</w:t>
            </w:r>
          </w:p>
        </w:tc>
      </w:tr>
      <w:tr w:rsidR="001D3D6E">
        <w:trPr>
          <w:trHeight w:val="70"/>
          <w:jc w:val="center"/>
        </w:trPr>
        <w:tc>
          <w:tcPr>
            <w:tcW w:w="843" w:type="dxa"/>
            <w:tcBorders>
              <w:top w:val="nil"/>
              <w:bottom w:val="nil"/>
            </w:tcBorders>
          </w:tcPr>
          <w:p w:rsidR="001D3D6E" w:rsidRDefault="00330B35">
            <w:pPr>
              <w:jc w:val="center"/>
            </w:pPr>
            <w:r>
              <w:t>1</w:t>
            </w:r>
          </w:p>
        </w:tc>
        <w:tc>
          <w:tcPr>
            <w:tcW w:w="1610" w:type="dxa"/>
            <w:tcBorders>
              <w:top w:val="nil"/>
              <w:bottom w:val="nil"/>
            </w:tcBorders>
            <w:vAlign w:val="center"/>
          </w:tcPr>
          <w:p w:rsidR="001D3D6E" w:rsidRDefault="00330B35">
            <w:r>
              <w:object w:dxaOrig="285" w:dyaOrig="375">
                <v:shape id="_x0000_i1172" type="#_x0000_t75" style="width:14.25pt;height:18.75pt" o:ole="">
                  <v:imagedata r:id="rId139" o:title=""/>
                </v:shape>
                <o:OLEObject Type="Embed" ProgID="PBrush" ShapeID="_x0000_i1172" DrawAspect="Content" ObjectID="_1509136401" r:id="rId264"/>
              </w:object>
            </w:r>
            <w:r>
              <w:rPr>
                <w:position w:val="14"/>
              </w:rPr>
              <w:t>|</w:t>
            </w:r>
          </w:p>
        </w:tc>
        <w:tc>
          <w:tcPr>
            <w:tcW w:w="576" w:type="dxa"/>
            <w:tcBorders>
              <w:top w:val="nil"/>
              <w:bottom w:val="nil"/>
            </w:tcBorders>
          </w:tcPr>
          <w:p w:rsidR="001D3D6E" w:rsidRDefault="00330B35">
            <w:pPr>
              <w:jc w:val="center"/>
            </w:pPr>
            <w:r>
              <w:t>6</w:t>
            </w:r>
          </w:p>
        </w:tc>
        <w:tc>
          <w:tcPr>
            <w:tcW w:w="650" w:type="dxa"/>
            <w:tcBorders>
              <w:top w:val="nil"/>
              <w:bottom w:val="nil"/>
            </w:tcBorders>
          </w:tcPr>
          <w:p w:rsidR="001D3D6E" w:rsidRDefault="00330B35">
            <w:pPr>
              <w:jc w:val="center"/>
            </w:pPr>
            <w:r>
              <w:t>6</w:t>
            </w:r>
          </w:p>
        </w:tc>
      </w:tr>
      <w:tr w:rsidR="001D3D6E">
        <w:trPr>
          <w:jc w:val="center"/>
        </w:trPr>
        <w:tc>
          <w:tcPr>
            <w:tcW w:w="843" w:type="dxa"/>
            <w:tcBorders>
              <w:top w:val="nil"/>
              <w:bottom w:val="nil"/>
            </w:tcBorders>
          </w:tcPr>
          <w:p w:rsidR="001D3D6E" w:rsidRDefault="00330B35">
            <w:pPr>
              <w:jc w:val="center"/>
            </w:pPr>
            <w:r>
              <w:t>4</w:t>
            </w:r>
          </w:p>
        </w:tc>
        <w:tc>
          <w:tcPr>
            <w:tcW w:w="1610" w:type="dxa"/>
            <w:tcBorders>
              <w:top w:val="nil"/>
              <w:bottom w:val="nil"/>
            </w:tcBorders>
          </w:tcPr>
          <w:p w:rsidR="001D3D6E" w:rsidRDefault="00330B35">
            <w:r>
              <w:t>||||</w:t>
            </w:r>
          </w:p>
        </w:tc>
        <w:tc>
          <w:tcPr>
            <w:tcW w:w="576" w:type="dxa"/>
            <w:tcBorders>
              <w:top w:val="nil"/>
              <w:bottom w:val="nil"/>
            </w:tcBorders>
          </w:tcPr>
          <w:p w:rsidR="001D3D6E" w:rsidRDefault="00330B35">
            <w:pPr>
              <w:jc w:val="center"/>
            </w:pPr>
            <w:r>
              <w:t>4</w:t>
            </w:r>
          </w:p>
        </w:tc>
        <w:tc>
          <w:tcPr>
            <w:tcW w:w="650" w:type="dxa"/>
            <w:tcBorders>
              <w:top w:val="nil"/>
              <w:bottom w:val="nil"/>
            </w:tcBorders>
          </w:tcPr>
          <w:p w:rsidR="001D3D6E" w:rsidRDefault="00330B35">
            <w:pPr>
              <w:jc w:val="center"/>
            </w:pPr>
            <w:r>
              <w:t>16</w:t>
            </w:r>
          </w:p>
        </w:tc>
      </w:tr>
      <w:tr w:rsidR="001D3D6E">
        <w:trPr>
          <w:jc w:val="center"/>
        </w:trPr>
        <w:tc>
          <w:tcPr>
            <w:tcW w:w="843" w:type="dxa"/>
            <w:tcBorders>
              <w:top w:val="nil"/>
            </w:tcBorders>
          </w:tcPr>
          <w:p w:rsidR="001D3D6E" w:rsidRDefault="00330B35">
            <w:pPr>
              <w:jc w:val="center"/>
            </w:pPr>
            <w:r>
              <w:t>9</w:t>
            </w:r>
          </w:p>
        </w:tc>
        <w:tc>
          <w:tcPr>
            <w:tcW w:w="1610" w:type="dxa"/>
            <w:tcBorders>
              <w:top w:val="nil"/>
            </w:tcBorders>
          </w:tcPr>
          <w:p w:rsidR="001D3D6E" w:rsidRDefault="00330B35">
            <w:r>
              <w:t>||</w:t>
            </w:r>
          </w:p>
        </w:tc>
        <w:tc>
          <w:tcPr>
            <w:tcW w:w="576" w:type="dxa"/>
            <w:tcBorders>
              <w:top w:val="nil"/>
            </w:tcBorders>
          </w:tcPr>
          <w:p w:rsidR="001D3D6E" w:rsidRDefault="00330B35">
            <w:pPr>
              <w:jc w:val="center"/>
            </w:pPr>
            <w:r>
              <w:t>2</w:t>
            </w:r>
          </w:p>
        </w:tc>
        <w:tc>
          <w:tcPr>
            <w:tcW w:w="650" w:type="dxa"/>
            <w:tcBorders>
              <w:top w:val="nil"/>
            </w:tcBorders>
          </w:tcPr>
          <w:p w:rsidR="001D3D6E" w:rsidRDefault="00330B35">
            <w:pPr>
              <w:jc w:val="center"/>
            </w:pPr>
            <w:r>
              <w:t>18</w:t>
            </w:r>
          </w:p>
        </w:tc>
      </w:tr>
      <w:tr w:rsidR="001D3D6E">
        <w:trPr>
          <w:jc w:val="center"/>
        </w:trPr>
        <w:tc>
          <w:tcPr>
            <w:tcW w:w="843" w:type="dxa"/>
          </w:tcPr>
          <w:p w:rsidR="001D3D6E" w:rsidRDefault="00330B35">
            <w:pPr>
              <w:jc w:val="center"/>
            </w:pPr>
            <w:r>
              <w:t>Total</w:t>
            </w:r>
          </w:p>
        </w:tc>
        <w:tc>
          <w:tcPr>
            <w:tcW w:w="1610" w:type="dxa"/>
          </w:tcPr>
          <w:p w:rsidR="001D3D6E" w:rsidRDefault="001D3D6E">
            <w:pPr>
              <w:jc w:val="center"/>
            </w:pPr>
          </w:p>
        </w:tc>
        <w:tc>
          <w:tcPr>
            <w:tcW w:w="576" w:type="dxa"/>
          </w:tcPr>
          <w:p w:rsidR="001D3D6E" w:rsidRDefault="00330B35">
            <w:pPr>
              <w:jc w:val="center"/>
            </w:pPr>
            <w:r>
              <w:t>16</w:t>
            </w:r>
          </w:p>
        </w:tc>
        <w:tc>
          <w:tcPr>
            <w:tcW w:w="650" w:type="dxa"/>
          </w:tcPr>
          <w:p w:rsidR="001D3D6E" w:rsidRDefault="00330B35">
            <w:pPr>
              <w:jc w:val="center"/>
            </w:pPr>
            <w:r>
              <w:t>40</w:t>
            </w:r>
          </w:p>
        </w:tc>
      </w:tr>
    </w:tbl>
    <w:p w:rsidR="001D3D6E" w:rsidRDefault="001D3D6E"/>
    <w:p w:rsidR="001D3D6E" w:rsidRDefault="00330B35">
      <w:r w:rsidRPr="001D3D6E">
        <w:rPr>
          <w:position w:val="-28"/>
        </w:rPr>
        <w:object w:dxaOrig="2580" w:dyaOrig="700">
          <v:shape id="_x0000_i1173" type="#_x0000_t75" style="width:129pt;height:35.25pt" o:ole="">
            <v:imagedata r:id="rId265" o:title=""/>
          </v:shape>
          <o:OLEObject Type="Embed" ProgID="Equation.3" ShapeID="_x0000_i1173" DrawAspect="Content" ObjectID="_1509136402" r:id="rId266"/>
        </w:object>
      </w:r>
    </w:p>
    <w:p w:rsidR="001D3D6E" w:rsidRDefault="001D3D6E"/>
    <w:p w:rsidR="001D3D6E" w:rsidRDefault="00330B35">
      <w:pPr>
        <w:rPr>
          <w:b/>
          <w:bCs/>
          <w:u w:val="single"/>
        </w:rPr>
      </w:pPr>
      <w:r>
        <w:rPr>
          <w:b/>
          <w:bCs/>
          <w:u w:val="single"/>
        </w:rPr>
        <w:lastRenderedPageBreak/>
        <w:t>Pooled Estimate of Variance:</w:t>
      </w:r>
    </w:p>
    <w:p w:rsidR="001D3D6E" w:rsidRDefault="001D3D6E"/>
    <w:p w:rsidR="001D3D6E" w:rsidRDefault="00330B35">
      <w:pPr>
        <w:numPr>
          <w:ilvl w:val="0"/>
          <w:numId w:val="11"/>
        </w:numPr>
      </w:pPr>
      <w:r>
        <w:t>If random samples of size n</w:t>
      </w:r>
      <w:r>
        <w:rPr>
          <w:vertAlign w:val="subscript"/>
        </w:rPr>
        <w:t>1</w:t>
      </w:r>
      <w:r>
        <w:t xml:space="preserve"> and n</w:t>
      </w:r>
      <w:r>
        <w:rPr>
          <w:vertAlign w:val="subscript"/>
        </w:rPr>
        <w:t>2</w:t>
      </w:r>
      <w:r>
        <w:t xml:space="preserve"> are drawn independently from two normal populations with means μ</w:t>
      </w:r>
      <w:r>
        <w:rPr>
          <w:vertAlign w:val="subscript"/>
        </w:rPr>
        <w:t>1</w:t>
      </w:r>
      <w:r>
        <w:t xml:space="preserve"> and μ</w:t>
      </w:r>
      <w:r>
        <w:rPr>
          <w:vertAlign w:val="subscript"/>
        </w:rPr>
        <w:t>2</w:t>
      </w:r>
      <w:r>
        <w:t xml:space="preserve"> and variances σ</w:t>
      </w:r>
      <w:r>
        <w:rPr>
          <w:vertAlign w:val="subscript"/>
        </w:rPr>
        <w:t>1</w:t>
      </w:r>
      <w:r>
        <w:rPr>
          <w:vertAlign w:val="superscript"/>
        </w:rPr>
        <w:t>2</w:t>
      </w:r>
      <w:r>
        <w:t xml:space="preserve"> and σ</w:t>
      </w:r>
      <w:r>
        <w:rPr>
          <w:vertAlign w:val="subscript"/>
        </w:rPr>
        <w:t>2</w:t>
      </w:r>
      <w:r>
        <w:rPr>
          <w:vertAlign w:val="superscript"/>
        </w:rPr>
        <w:t>2</w:t>
      </w:r>
      <w:r>
        <w:t xml:space="preserve">, the sampling distribution of the difference between the sample means </w:t>
      </w:r>
      <w:r w:rsidRPr="001D3D6E">
        <w:rPr>
          <w:position w:val="-10"/>
        </w:rPr>
        <w:object w:dxaOrig="880" w:dyaOrig="340">
          <v:shape id="_x0000_i1174" type="#_x0000_t75" style="width:44.25pt;height:17.25pt" o:ole="">
            <v:imagedata r:id="rId267" o:title=""/>
          </v:shape>
          <o:OLEObject Type="Embed" ProgID="Equation.3" ShapeID="_x0000_i1174" DrawAspect="Content" ObjectID="_1509136403" r:id="rId268"/>
        </w:object>
      </w:r>
      <w:r>
        <w:t xml:space="preserve"> follows a normal distribution with mean and standard error given as below:</w:t>
      </w:r>
    </w:p>
    <w:p w:rsidR="001D3D6E" w:rsidRDefault="001D3D6E"/>
    <w:p w:rsidR="001D3D6E" w:rsidRDefault="00330B35">
      <w:pPr>
        <w:jc w:val="center"/>
      </w:pPr>
      <w:r w:rsidRPr="001D3D6E">
        <w:rPr>
          <w:position w:val="-54"/>
        </w:rPr>
        <w:object w:dxaOrig="2439" w:dyaOrig="1200">
          <v:shape id="_x0000_i1175" type="#_x0000_t75" style="width:122.25pt;height:60pt" o:ole="">
            <v:imagedata r:id="rId269" o:title=""/>
          </v:shape>
          <o:OLEObject Type="Embed" ProgID="Equation.3" ShapeID="_x0000_i1175" DrawAspect="Content" ObjectID="_1509136404" r:id="rId270"/>
        </w:object>
      </w:r>
    </w:p>
    <w:p w:rsidR="001D3D6E" w:rsidRDefault="001D3D6E"/>
    <w:p w:rsidR="001D3D6E" w:rsidRDefault="00330B35">
      <w:pPr>
        <w:pStyle w:val="BodyTextIndent"/>
      </w:pPr>
      <w:r>
        <w:t>Thus, the π will be equal to:</w:t>
      </w:r>
    </w:p>
    <w:p w:rsidR="001D3D6E" w:rsidRDefault="001D3D6E"/>
    <w:p w:rsidR="001D3D6E" w:rsidRDefault="00330B35">
      <w:pPr>
        <w:jc w:val="center"/>
      </w:pPr>
      <w:r w:rsidRPr="001D3D6E">
        <w:rPr>
          <w:position w:val="-72"/>
        </w:rPr>
        <w:object w:dxaOrig="2380" w:dyaOrig="1120">
          <v:shape id="_x0000_i1176" type="#_x0000_t75" style="width:119.25pt;height:56.25pt" o:ole="">
            <v:imagedata r:id="rId109" o:title=""/>
          </v:shape>
          <o:OLEObject Type="Embed" ProgID="Equation.3" ShapeID="_x0000_i1176" DrawAspect="Content" ObjectID="_1509136405" r:id="rId271"/>
        </w:object>
      </w:r>
    </w:p>
    <w:p w:rsidR="001D3D6E" w:rsidRDefault="001D3D6E"/>
    <w:p w:rsidR="001D3D6E" w:rsidRDefault="00330B35">
      <w:pPr>
        <w:pStyle w:val="BodyTextIndent"/>
      </w:pPr>
      <w:r>
        <w:t>and it will be a standard normal variable.</w:t>
      </w:r>
    </w:p>
    <w:p w:rsidR="001D3D6E" w:rsidRDefault="001D3D6E"/>
    <w:p w:rsidR="001D3D6E" w:rsidRDefault="00330B35">
      <w:pPr>
        <w:numPr>
          <w:ilvl w:val="0"/>
          <w:numId w:val="11"/>
        </w:numPr>
      </w:pPr>
      <w:r>
        <w:t>But if σ</w:t>
      </w:r>
      <w:r>
        <w:rPr>
          <w:vertAlign w:val="subscript"/>
        </w:rPr>
        <w:t>1</w:t>
      </w:r>
      <w:r>
        <w:rPr>
          <w:vertAlign w:val="superscript"/>
        </w:rPr>
        <w:t>2</w:t>
      </w:r>
      <w:r>
        <w:t xml:space="preserve"> and σ</w:t>
      </w:r>
      <w:r>
        <w:rPr>
          <w:vertAlign w:val="subscript"/>
        </w:rPr>
        <w:t>2</w:t>
      </w:r>
      <w:r>
        <w:rPr>
          <w:vertAlign w:val="superscript"/>
        </w:rPr>
        <w:t>2</w:t>
      </w:r>
      <w:r>
        <w:t xml:space="preserve"> are unknown and equal, their estimators S</w:t>
      </w:r>
      <w:r>
        <w:rPr>
          <w:vertAlign w:val="subscript"/>
        </w:rPr>
        <w:t>1</w:t>
      </w:r>
      <w:r>
        <w:rPr>
          <w:vertAlign w:val="superscript"/>
        </w:rPr>
        <w:t>2</w:t>
      </w:r>
      <w:r>
        <w:t xml:space="preserve"> and S</w:t>
      </w:r>
      <w:r>
        <w:rPr>
          <w:vertAlign w:val="subscript"/>
        </w:rPr>
        <w:t>2</w:t>
      </w:r>
      <w:r>
        <w:rPr>
          <w:vertAlign w:val="superscript"/>
        </w:rPr>
        <w:t>2</w:t>
      </w:r>
      <w:r>
        <w:t xml:space="preserve"> are defined as:</w:t>
      </w:r>
    </w:p>
    <w:p w:rsidR="001D3D6E" w:rsidRDefault="001D3D6E"/>
    <w:p w:rsidR="001D3D6E" w:rsidRDefault="00330B35">
      <w:pPr>
        <w:jc w:val="center"/>
      </w:pPr>
      <w:r w:rsidRPr="001D3D6E">
        <w:rPr>
          <w:position w:val="-72"/>
        </w:rPr>
        <w:object w:dxaOrig="2240" w:dyaOrig="1560">
          <v:shape id="_x0000_i1177" type="#_x0000_t75" style="width:111.75pt;height:78pt" o:ole="">
            <v:imagedata r:id="rId272" o:title=""/>
          </v:shape>
          <o:OLEObject Type="Embed" ProgID="Equation.3" ShapeID="_x0000_i1177" DrawAspect="Content" ObjectID="_1509136406" r:id="rId273"/>
        </w:object>
      </w:r>
    </w:p>
    <w:p w:rsidR="001D3D6E" w:rsidRDefault="001D3D6E"/>
    <w:p w:rsidR="001D3D6E" w:rsidRDefault="00330B35">
      <w:pPr>
        <w:ind w:left="720"/>
      </w:pPr>
      <w:r>
        <w:t>When the σ</w:t>
      </w:r>
      <w:r>
        <w:rPr>
          <w:vertAlign w:val="subscript"/>
        </w:rPr>
        <w:t>1</w:t>
      </w:r>
      <w:r>
        <w:rPr>
          <w:vertAlign w:val="superscript"/>
        </w:rPr>
        <w:t>2</w:t>
      </w:r>
      <w:r>
        <w:t xml:space="preserve"> and σ</w:t>
      </w:r>
      <w:r>
        <w:rPr>
          <w:vertAlign w:val="subscript"/>
        </w:rPr>
        <w:t>2</w:t>
      </w:r>
      <w:r>
        <w:rPr>
          <w:vertAlign w:val="superscript"/>
        </w:rPr>
        <w:t>2</w:t>
      </w:r>
      <w:r>
        <w:t xml:space="preserve"> are replaced by the estimators S</w:t>
      </w:r>
      <w:r>
        <w:rPr>
          <w:vertAlign w:val="subscript"/>
        </w:rPr>
        <w:t>1</w:t>
      </w:r>
      <w:r>
        <w:rPr>
          <w:vertAlign w:val="superscript"/>
        </w:rPr>
        <w:t>2</w:t>
      </w:r>
      <w:r>
        <w:t xml:space="preserve"> and S</w:t>
      </w:r>
      <w:r>
        <w:rPr>
          <w:vertAlign w:val="subscript"/>
        </w:rPr>
        <w:t>2</w:t>
      </w:r>
      <w:r>
        <w:rPr>
          <w:vertAlign w:val="superscript"/>
        </w:rPr>
        <w:t>2</w:t>
      </w:r>
      <w:r>
        <w:t xml:space="preserve"> the distribution of </w:t>
      </w:r>
      <w:r w:rsidRPr="001D3D6E">
        <w:rPr>
          <w:position w:val="-10"/>
        </w:rPr>
        <w:object w:dxaOrig="880" w:dyaOrig="340">
          <v:shape id="_x0000_i1178" type="#_x0000_t75" style="width:44.25pt;height:17.25pt" o:ole="">
            <v:imagedata r:id="rId267" o:title=""/>
          </v:shape>
          <o:OLEObject Type="Embed" ProgID="Equation.3" ShapeID="_x0000_i1178" DrawAspect="Content" ObjectID="_1509136407" r:id="rId274"/>
        </w:object>
      </w:r>
      <w:r>
        <w:t xml:space="preserve"> can be standardised provided that the samples are large (n</w:t>
      </w:r>
      <w:r>
        <w:rPr>
          <w:vertAlign w:val="subscript"/>
        </w:rPr>
        <w:t>1</w:t>
      </w:r>
      <w:r>
        <w:t xml:space="preserve"> and n</w:t>
      </w:r>
      <w:r>
        <w:rPr>
          <w:vertAlign w:val="subscript"/>
        </w:rPr>
        <w:t>2</w:t>
      </w:r>
      <w:r>
        <w:t xml:space="preserve"> &gt; 30).</w:t>
      </w:r>
    </w:p>
    <w:p w:rsidR="001D3D6E" w:rsidRDefault="001D3D6E"/>
    <w:p w:rsidR="001D3D6E" w:rsidRDefault="00330B35">
      <w:pPr>
        <w:numPr>
          <w:ilvl w:val="0"/>
          <w:numId w:val="11"/>
        </w:numPr>
      </w:pPr>
      <w:r>
        <w:t>But when samples are small, i.e., less than 30 (n</w:t>
      </w:r>
      <w:r>
        <w:rPr>
          <w:vertAlign w:val="subscript"/>
        </w:rPr>
        <w:t>1</w:t>
      </w:r>
      <w:r>
        <w:t xml:space="preserve"> and n</w:t>
      </w:r>
      <w:r>
        <w:rPr>
          <w:vertAlign w:val="subscript"/>
        </w:rPr>
        <w:t>2</w:t>
      </w:r>
      <w:r>
        <w:t xml:space="preserve"> ≤ 30), σ</w:t>
      </w:r>
      <w:r>
        <w:rPr>
          <w:vertAlign w:val="subscript"/>
        </w:rPr>
        <w:t>1</w:t>
      </w:r>
      <w:r>
        <w:rPr>
          <w:vertAlign w:val="superscript"/>
        </w:rPr>
        <w:t>2</w:t>
      </w:r>
      <w:r>
        <w:t xml:space="preserve"> and σ</w:t>
      </w:r>
      <w:r>
        <w:rPr>
          <w:vertAlign w:val="subscript"/>
        </w:rPr>
        <w:t>2</w:t>
      </w:r>
      <w:r>
        <w:rPr>
          <w:vertAlign w:val="superscript"/>
        </w:rPr>
        <w:t>2</w:t>
      </w:r>
      <w:r>
        <w:t xml:space="preserve"> are replaced by a single estimator known as </w:t>
      </w:r>
      <w:r>
        <w:rPr>
          <w:i/>
          <w:iCs/>
        </w:rPr>
        <w:t>‘pooled variance’</w:t>
      </w:r>
      <w:r>
        <w:t xml:space="preserve"> denoted by S</w:t>
      </w:r>
      <w:r>
        <w:rPr>
          <w:vertAlign w:val="subscript"/>
        </w:rPr>
        <w:t>p</w:t>
      </w:r>
      <w:r>
        <w:rPr>
          <w:vertAlign w:val="superscript"/>
        </w:rPr>
        <w:t>2</w:t>
      </w:r>
      <w:r>
        <w:t>:</w:t>
      </w:r>
    </w:p>
    <w:p w:rsidR="001D3D6E" w:rsidRDefault="001D3D6E"/>
    <w:p w:rsidR="001D3D6E" w:rsidRDefault="00330B35">
      <w:pPr>
        <w:ind w:left="720"/>
        <w:rPr>
          <w:i/>
          <w:iCs/>
          <w:u w:val="single"/>
        </w:rPr>
      </w:pPr>
      <w:r>
        <w:rPr>
          <w:i/>
          <w:iCs/>
          <w:u w:val="single"/>
        </w:rPr>
        <w:t>Weighted Average of S</w:t>
      </w:r>
      <w:r>
        <w:rPr>
          <w:i/>
          <w:iCs/>
          <w:u w:val="single"/>
          <w:vertAlign w:val="subscript"/>
        </w:rPr>
        <w:t>1</w:t>
      </w:r>
      <w:r>
        <w:rPr>
          <w:i/>
          <w:iCs/>
          <w:u w:val="single"/>
          <w:vertAlign w:val="superscript"/>
        </w:rPr>
        <w:t>2</w:t>
      </w:r>
      <w:r>
        <w:rPr>
          <w:i/>
          <w:iCs/>
          <w:u w:val="single"/>
        </w:rPr>
        <w:t xml:space="preserve"> and S</w:t>
      </w:r>
      <w:r>
        <w:rPr>
          <w:i/>
          <w:iCs/>
          <w:u w:val="single"/>
          <w:vertAlign w:val="subscript"/>
        </w:rPr>
        <w:t>2</w:t>
      </w:r>
      <w:r>
        <w:rPr>
          <w:i/>
          <w:iCs/>
          <w:u w:val="single"/>
          <w:vertAlign w:val="superscript"/>
        </w:rPr>
        <w:t>2</w:t>
      </w:r>
      <w:r>
        <w:rPr>
          <w:i/>
          <w:iCs/>
          <w:u w:val="single"/>
        </w:rPr>
        <w:t>:</w:t>
      </w:r>
    </w:p>
    <w:p w:rsidR="001D3D6E" w:rsidRDefault="001D3D6E"/>
    <w:p w:rsidR="001D3D6E" w:rsidRDefault="00330B35">
      <w:pPr>
        <w:jc w:val="center"/>
      </w:pPr>
      <w:r w:rsidRPr="001D3D6E">
        <w:rPr>
          <w:position w:val="-68"/>
        </w:rPr>
        <w:object w:dxaOrig="3080" w:dyaOrig="1480">
          <v:shape id="_x0000_i1179" type="#_x0000_t75" style="width:153.75pt;height:74.25pt" o:ole="">
            <v:imagedata r:id="rId275" o:title=""/>
          </v:shape>
          <o:OLEObject Type="Embed" ProgID="Equation.3" ShapeID="_x0000_i1179" DrawAspect="Content" ObjectID="_1509136408" r:id="rId276"/>
        </w:object>
      </w:r>
    </w:p>
    <w:p w:rsidR="001D3D6E" w:rsidRDefault="001D3D6E"/>
    <w:p w:rsidR="001D3D6E" w:rsidRDefault="00330B35">
      <w:pPr>
        <w:ind w:left="720"/>
      </w:pPr>
      <w:r>
        <w:t>Where (n</w:t>
      </w:r>
      <w:r>
        <w:rPr>
          <w:vertAlign w:val="subscript"/>
        </w:rPr>
        <w:t>1</w:t>
      </w:r>
      <w:r>
        <w:t xml:space="preserve"> + n</w:t>
      </w:r>
      <w:r>
        <w:rPr>
          <w:vertAlign w:val="subscript"/>
        </w:rPr>
        <w:t>2</w:t>
      </w:r>
      <w:r>
        <w:t xml:space="preserve"> – 2) is the degree of freedom.</w:t>
      </w:r>
    </w:p>
    <w:p w:rsidR="001D3D6E" w:rsidRDefault="001D3D6E"/>
    <w:p w:rsidR="001D3D6E" w:rsidRDefault="00330B35">
      <w:pPr>
        <w:numPr>
          <w:ilvl w:val="0"/>
          <w:numId w:val="11"/>
        </w:numPr>
      </w:pPr>
      <w:r>
        <w:t>With same size of samples n</w:t>
      </w:r>
      <w:r>
        <w:rPr>
          <w:vertAlign w:val="subscript"/>
        </w:rPr>
        <w:t>1</w:t>
      </w:r>
      <w:r>
        <w:t xml:space="preserve"> and n</w:t>
      </w:r>
      <w:r>
        <w:rPr>
          <w:vertAlign w:val="subscript"/>
        </w:rPr>
        <w:t>2</w:t>
      </w:r>
      <w:r>
        <w:t>, the estimator S</w:t>
      </w:r>
      <w:r>
        <w:rPr>
          <w:vertAlign w:val="subscript"/>
        </w:rPr>
        <w:t>p</w:t>
      </w:r>
      <w:r>
        <w:rPr>
          <w:vertAlign w:val="superscript"/>
        </w:rPr>
        <w:t>2</w:t>
      </w:r>
      <w:r>
        <w:t xml:space="preserve"> is the simple average of S</w:t>
      </w:r>
      <w:r>
        <w:rPr>
          <w:vertAlign w:val="subscript"/>
        </w:rPr>
        <w:t>1</w:t>
      </w:r>
      <w:r>
        <w:rPr>
          <w:vertAlign w:val="superscript"/>
        </w:rPr>
        <w:t>2</w:t>
      </w:r>
      <w:r>
        <w:t xml:space="preserve"> and S</w:t>
      </w:r>
      <w:r>
        <w:rPr>
          <w:vertAlign w:val="subscript"/>
        </w:rPr>
        <w:t>2</w:t>
      </w:r>
      <w:r>
        <w:rPr>
          <w:vertAlign w:val="superscript"/>
        </w:rPr>
        <w:t>2</w:t>
      </w:r>
      <w:r>
        <w:t>:</w:t>
      </w:r>
    </w:p>
    <w:p w:rsidR="001D3D6E" w:rsidRDefault="001D3D6E"/>
    <w:p w:rsidR="001D3D6E" w:rsidRDefault="00330B35">
      <w:pPr>
        <w:jc w:val="center"/>
      </w:pPr>
      <w:r w:rsidRPr="001D3D6E">
        <w:rPr>
          <w:position w:val="-24"/>
        </w:rPr>
        <w:object w:dxaOrig="2960" w:dyaOrig="660">
          <v:shape id="_x0000_i1180" type="#_x0000_t75" style="width:147.75pt;height:33pt" o:ole="">
            <v:imagedata r:id="rId277" o:title=""/>
          </v:shape>
          <o:OLEObject Type="Embed" ProgID="Equation.3" ShapeID="_x0000_i1180" DrawAspect="Content" ObjectID="_1509136409" r:id="rId278"/>
        </w:object>
      </w:r>
    </w:p>
    <w:p w:rsidR="001D3D6E" w:rsidRDefault="001D3D6E"/>
    <w:p w:rsidR="001D3D6E" w:rsidRDefault="00330B35">
      <w:pPr>
        <w:numPr>
          <w:ilvl w:val="0"/>
          <w:numId w:val="11"/>
        </w:numPr>
      </w:pPr>
      <w:r>
        <w:t>The pooled variance S</w:t>
      </w:r>
      <w:r>
        <w:rPr>
          <w:vertAlign w:val="subscript"/>
        </w:rPr>
        <w:t>p</w:t>
      </w:r>
      <w:r>
        <w:rPr>
          <w:vertAlign w:val="superscript"/>
        </w:rPr>
        <w:t>2</w:t>
      </w:r>
      <w:r>
        <w:t xml:space="preserve"> assumes that the population variance is unknown and equal.  However, the same S</w:t>
      </w:r>
      <w:r>
        <w:rPr>
          <w:vertAlign w:val="subscript"/>
        </w:rPr>
        <w:t>p</w:t>
      </w:r>
      <w:r>
        <w:rPr>
          <w:vertAlign w:val="superscript"/>
        </w:rPr>
        <w:t>2</w:t>
      </w:r>
      <w:r>
        <w:t xml:space="preserve"> is used to replace σ</w:t>
      </w:r>
      <w:r>
        <w:rPr>
          <w:vertAlign w:val="subscript"/>
        </w:rPr>
        <w:t>1</w:t>
      </w:r>
      <w:r>
        <w:rPr>
          <w:vertAlign w:val="superscript"/>
        </w:rPr>
        <w:t>2</w:t>
      </w:r>
      <w:r>
        <w:t xml:space="preserve"> and σ</w:t>
      </w:r>
      <w:r>
        <w:rPr>
          <w:vertAlign w:val="subscript"/>
        </w:rPr>
        <w:t>2</w:t>
      </w:r>
      <w:r>
        <w:rPr>
          <w:vertAlign w:val="superscript"/>
        </w:rPr>
        <w:t>2</w:t>
      </w:r>
      <w:r>
        <w:t xml:space="preserve"> for slightly unequal population variances provided that the samples are of equal size, i.e., n</w:t>
      </w:r>
      <w:r>
        <w:rPr>
          <w:vertAlign w:val="subscript"/>
        </w:rPr>
        <w:t>1</w:t>
      </w:r>
      <w:r>
        <w:t xml:space="preserve"> = n</w:t>
      </w:r>
      <w:r>
        <w:rPr>
          <w:vertAlign w:val="subscript"/>
        </w:rPr>
        <w:t>2</w:t>
      </w:r>
      <w:r>
        <w:t>.</w:t>
      </w:r>
    </w:p>
    <w:p w:rsidR="001D3D6E" w:rsidRDefault="00330B35">
      <w:pPr>
        <w:numPr>
          <w:ilvl w:val="0"/>
          <w:numId w:val="11"/>
        </w:numPr>
      </w:pPr>
      <w:r>
        <w:t>In both of the above situations, i.e., equal population variance and slightly unequal population variance with equal samples (i.e., n</w:t>
      </w:r>
      <w:r>
        <w:rPr>
          <w:vertAlign w:val="subscript"/>
        </w:rPr>
        <w:t>1</w:t>
      </w:r>
      <w:r>
        <w:t xml:space="preserve"> = n</w:t>
      </w:r>
      <w:r>
        <w:rPr>
          <w:vertAlign w:val="subscript"/>
        </w:rPr>
        <w:t>2</w:t>
      </w:r>
      <w:r>
        <w:t>), the statistic t is calculated as below:</w:t>
      </w:r>
    </w:p>
    <w:p w:rsidR="001D3D6E" w:rsidRDefault="001D3D6E"/>
    <w:p w:rsidR="001D3D6E" w:rsidRDefault="00330B35">
      <w:pPr>
        <w:jc w:val="center"/>
      </w:pPr>
      <w:r w:rsidRPr="001D3D6E">
        <w:rPr>
          <w:position w:val="-68"/>
        </w:rPr>
        <w:object w:dxaOrig="2340" w:dyaOrig="1080">
          <v:shape id="_x0000_i1181" type="#_x0000_t75" style="width:117pt;height:54pt" o:ole="">
            <v:imagedata r:id="rId279" o:title=""/>
          </v:shape>
          <o:OLEObject Type="Embed" ProgID="Equation.3" ShapeID="_x0000_i1181" DrawAspect="Content" ObjectID="_1509136410" r:id="rId280"/>
        </w:object>
      </w:r>
    </w:p>
    <w:p w:rsidR="001D3D6E" w:rsidRDefault="001D3D6E"/>
    <w:p w:rsidR="001D3D6E" w:rsidRDefault="00330B35">
      <w:pPr>
        <w:ind w:left="720"/>
      </w:pPr>
      <w:r>
        <w:t>Where S</w:t>
      </w:r>
      <w:r>
        <w:rPr>
          <w:vertAlign w:val="subscript"/>
        </w:rPr>
        <w:t>p</w:t>
      </w:r>
      <w:r>
        <w:t xml:space="preserve"> is pooled SD.</w:t>
      </w:r>
    </w:p>
    <w:p w:rsidR="001D3D6E" w:rsidRDefault="001D3D6E"/>
    <w:p w:rsidR="001D3D6E" w:rsidRDefault="00330B35">
      <w:pPr>
        <w:numPr>
          <w:ilvl w:val="0"/>
          <w:numId w:val="11"/>
        </w:numPr>
      </w:pPr>
      <w:r>
        <w:t>Now consider the situation where σ</w:t>
      </w:r>
      <w:r>
        <w:rPr>
          <w:vertAlign w:val="subscript"/>
        </w:rPr>
        <w:t>1</w:t>
      </w:r>
      <w:r>
        <w:rPr>
          <w:vertAlign w:val="superscript"/>
        </w:rPr>
        <w:t>2</w:t>
      </w:r>
      <w:r>
        <w:t xml:space="preserve"> and σ</w:t>
      </w:r>
      <w:r>
        <w:rPr>
          <w:vertAlign w:val="subscript"/>
        </w:rPr>
        <w:t>2</w:t>
      </w:r>
      <w:r>
        <w:rPr>
          <w:vertAlign w:val="superscript"/>
        </w:rPr>
        <w:t>2</w:t>
      </w:r>
      <w:r>
        <w:t xml:space="preserve"> are considerably different (both unknown) and it is impossible to draw samples of equal size, the statistics used in this case would be:</w:t>
      </w:r>
    </w:p>
    <w:p w:rsidR="001D3D6E" w:rsidRDefault="001D3D6E"/>
    <w:p w:rsidR="001D3D6E" w:rsidRDefault="00330B35">
      <w:pPr>
        <w:jc w:val="center"/>
      </w:pPr>
      <w:r w:rsidRPr="001D3D6E">
        <w:rPr>
          <w:position w:val="-72"/>
        </w:rPr>
        <w:object w:dxaOrig="2340" w:dyaOrig="1120">
          <v:shape id="_x0000_i1182" type="#_x0000_t75" style="width:117pt;height:56.25pt" o:ole="">
            <v:imagedata r:id="rId281" o:title=""/>
          </v:shape>
          <o:OLEObject Type="Embed" ProgID="Equation.3" ShapeID="_x0000_i1182" DrawAspect="Content" ObjectID="_1509136411" r:id="rId282"/>
        </w:object>
      </w:r>
    </w:p>
    <w:p w:rsidR="001D3D6E" w:rsidRDefault="001D3D6E"/>
    <w:p w:rsidR="001D3D6E" w:rsidRDefault="00330B35">
      <w:pPr>
        <w:pStyle w:val="BodyTextIndent"/>
      </w:pPr>
      <w:r>
        <w:t>Where the degree of freedom ν is as follows:</w:t>
      </w:r>
    </w:p>
    <w:p w:rsidR="001D3D6E" w:rsidRDefault="001D3D6E"/>
    <w:p w:rsidR="001D3D6E" w:rsidRDefault="00330B35">
      <w:pPr>
        <w:jc w:val="center"/>
      </w:pPr>
      <w:r w:rsidRPr="001D3D6E">
        <w:rPr>
          <w:position w:val="-108"/>
        </w:rPr>
        <w:object w:dxaOrig="2120" w:dyaOrig="1939">
          <v:shape id="_x0000_i1183" type="#_x0000_t75" style="width:105.75pt;height:96.75pt" o:ole="">
            <v:imagedata r:id="rId283" o:title=""/>
          </v:shape>
          <o:OLEObject Type="Embed" ProgID="Equation.3" ShapeID="_x0000_i1183" DrawAspect="Content" ObjectID="_1509136412" r:id="rId284"/>
        </w:object>
      </w:r>
    </w:p>
    <w:p w:rsidR="001D3D6E" w:rsidRDefault="001D3D6E"/>
    <w:sectPr w:rsidR="001D3D6E" w:rsidSect="001D3D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DE"/>
    <w:multiLevelType w:val="hybridMultilevel"/>
    <w:tmpl w:val="8222E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B5B95"/>
    <w:multiLevelType w:val="hybridMultilevel"/>
    <w:tmpl w:val="B140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55F50"/>
    <w:multiLevelType w:val="hybridMultilevel"/>
    <w:tmpl w:val="CCB6FED2"/>
    <w:lvl w:ilvl="0" w:tplc="3A86B6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A605F"/>
    <w:multiLevelType w:val="hybridMultilevel"/>
    <w:tmpl w:val="4F561AA6"/>
    <w:lvl w:ilvl="0" w:tplc="0409000F">
      <w:start w:val="1"/>
      <w:numFmt w:val="decimal"/>
      <w:lvlText w:val="%1."/>
      <w:lvlJc w:val="left"/>
      <w:pPr>
        <w:tabs>
          <w:tab w:val="num" w:pos="720"/>
        </w:tabs>
        <w:ind w:left="720" w:hanging="360"/>
      </w:pPr>
      <w:rPr>
        <w:rFonts w:hint="default"/>
      </w:rPr>
    </w:lvl>
    <w:lvl w:ilvl="1" w:tplc="9D7E7FCC">
      <w:start w:val="1"/>
      <w:numFmt w:val="lowerLetter"/>
      <w:lvlText w:val="(%2)"/>
      <w:lvlJc w:val="left"/>
      <w:pPr>
        <w:tabs>
          <w:tab w:val="num" w:pos="1440"/>
        </w:tabs>
        <w:ind w:left="1440" w:hanging="360"/>
      </w:pPr>
      <w:rPr>
        <w:rFonts w:hint="default"/>
      </w:rPr>
    </w:lvl>
    <w:lvl w:ilvl="2" w:tplc="E2241D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D1396"/>
    <w:multiLevelType w:val="hybridMultilevel"/>
    <w:tmpl w:val="DD7C9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A1922"/>
    <w:multiLevelType w:val="hybridMultilevel"/>
    <w:tmpl w:val="0E96F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C1281"/>
    <w:multiLevelType w:val="hybridMultilevel"/>
    <w:tmpl w:val="EE5A80F0"/>
    <w:lvl w:ilvl="0" w:tplc="29FC1C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E668D2"/>
    <w:multiLevelType w:val="hybridMultilevel"/>
    <w:tmpl w:val="8CD692E0"/>
    <w:lvl w:ilvl="0" w:tplc="7242AC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22B1D"/>
    <w:multiLevelType w:val="hybridMultilevel"/>
    <w:tmpl w:val="F8F6B776"/>
    <w:lvl w:ilvl="0" w:tplc="4B624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C47A6"/>
    <w:multiLevelType w:val="hybridMultilevel"/>
    <w:tmpl w:val="30D23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C6519"/>
    <w:multiLevelType w:val="hybridMultilevel"/>
    <w:tmpl w:val="60644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87281"/>
    <w:multiLevelType w:val="hybridMultilevel"/>
    <w:tmpl w:val="A24EF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A50CFB"/>
    <w:multiLevelType w:val="hybridMultilevel"/>
    <w:tmpl w:val="44F84858"/>
    <w:lvl w:ilvl="0" w:tplc="382421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2584980"/>
    <w:multiLevelType w:val="hybridMultilevel"/>
    <w:tmpl w:val="03868CDE"/>
    <w:lvl w:ilvl="0" w:tplc="D562B2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CB44080"/>
    <w:multiLevelType w:val="hybridMultilevel"/>
    <w:tmpl w:val="86A88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EC795A"/>
    <w:multiLevelType w:val="hybridMultilevel"/>
    <w:tmpl w:val="44C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184F8E"/>
    <w:multiLevelType w:val="hybridMultilevel"/>
    <w:tmpl w:val="11C86E1E"/>
    <w:lvl w:ilvl="0" w:tplc="0409000F">
      <w:start w:val="1"/>
      <w:numFmt w:val="decimal"/>
      <w:lvlText w:val="%1."/>
      <w:lvlJc w:val="left"/>
      <w:pPr>
        <w:tabs>
          <w:tab w:val="num" w:pos="720"/>
        </w:tabs>
        <w:ind w:left="720" w:hanging="360"/>
      </w:pPr>
      <w:rPr>
        <w:rFonts w:hint="default"/>
      </w:rPr>
    </w:lvl>
    <w:lvl w:ilvl="1" w:tplc="3824216E">
      <w:start w:val="1"/>
      <w:numFmt w:val="lowerLetter"/>
      <w:lvlText w:val="(%2)"/>
      <w:lvlJc w:val="left"/>
      <w:pPr>
        <w:tabs>
          <w:tab w:val="num" w:pos="1440"/>
        </w:tabs>
        <w:ind w:left="1440" w:hanging="36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2496C"/>
    <w:multiLevelType w:val="hybridMultilevel"/>
    <w:tmpl w:val="0A14EDE4"/>
    <w:lvl w:ilvl="0" w:tplc="21B693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8">
    <w:nsid w:val="6776618A"/>
    <w:multiLevelType w:val="hybridMultilevel"/>
    <w:tmpl w:val="FB06E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3265E"/>
    <w:multiLevelType w:val="hybridMultilevel"/>
    <w:tmpl w:val="DAC201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597610"/>
    <w:multiLevelType w:val="hybridMultilevel"/>
    <w:tmpl w:val="68EEF66C"/>
    <w:lvl w:ilvl="0" w:tplc="0409000F">
      <w:start w:val="1"/>
      <w:numFmt w:val="decimal"/>
      <w:lvlText w:val="%1."/>
      <w:lvlJc w:val="left"/>
      <w:pPr>
        <w:tabs>
          <w:tab w:val="num" w:pos="720"/>
        </w:tabs>
        <w:ind w:left="720" w:hanging="360"/>
      </w:pPr>
      <w:rPr>
        <w:rFonts w:hint="default"/>
      </w:rPr>
    </w:lvl>
    <w:lvl w:ilvl="1" w:tplc="D562B268">
      <w:start w:val="1"/>
      <w:numFmt w:val="lowerRoman"/>
      <w:lvlText w:val="(%2)"/>
      <w:lvlJc w:val="left"/>
      <w:pPr>
        <w:tabs>
          <w:tab w:val="num" w:pos="1800"/>
        </w:tabs>
        <w:ind w:left="1800" w:hanging="720"/>
      </w:pPr>
      <w:rPr>
        <w:rFonts w:hint="default"/>
      </w:rPr>
    </w:lvl>
    <w:lvl w:ilvl="2" w:tplc="21B693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157E32"/>
    <w:multiLevelType w:val="hybridMultilevel"/>
    <w:tmpl w:val="147EA58E"/>
    <w:lvl w:ilvl="0" w:tplc="3824216E">
      <w:start w:val="1"/>
      <w:numFmt w:val="lowerLetter"/>
      <w:lvlText w:val="(%1)"/>
      <w:lvlJc w:val="left"/>
      <w:pPr>
        <w:tabs>
          <w:tab w:val="num" w:pos="720"/>
        </w:tabs>
        <w:ind w:left="720" w:hanging="360"/>
      </w:pPr>
      <w:rPr>
        <w:rFonts w:hint="default"/>
        <w:b/>
        <w:i w:val="0"/>
        <w:u w:val="single"/>
      </w:rPr>
    </w:lvl>
    <w:lvl w:ilvl="1" w:tplc="E2241D0A">
      <w:start w:val="1"/>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7D2848D0"/>
    <w:multiLevelType w:val="hybridMultilevel"/>
    <w:tmpl w:val="CB32E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0F397A"/>
    <w:multiLevelType w:val="hybridMultilevel"/>
    <w:tmpl w:val="EDEC035C"/>
    <w:lvl w:ilvl="0" w:tplc="676067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0"/>
  </w:num>
  <w:num w:numId="4">
    <w:abstractNumId w:val="22"/>
  </w:num>
  <w:num w:numId="5">
    <w:abstractNumId w:val="0"/>
  </w:num>
  <w:num w:numId="6">
    <w:abstractNumId w:val="1"/>
  </w:num>
  <w:num w:numId="7">
    <w:abstractNumId w:val="18"/>
  </w:num>
  <w:num w:numId="8">
    <w:abstractNumId w:val="14"/>
  </w:num>
  <w:num w:numId="9">
    <w:abstractNumId w:val="15"/>
  </w:num>
  <w:num w:numId="10">
    <w:abstractNumId w:val="4"/>
  </w:num>
  <w:num w:numId="11">
    <w:abstractNumId w:val="5"/>
  </w:num>
  <w:num w:numId="12">
    <w:abstractNumId w:val="10"/>
  </w:num>
  <w:num w:numId="13">
    <w:abstractNumId w:val="19"/>
  </w:num>
  <w:num w:numId="14">
    <w:abstractNumId w:val="9"/>
  </w:num>
  <w:num w:numId="15">
    <w:abstractNumId w:val="11"/>
  </w:num>
  <w:num w:numId="16">
    <w:abstractNumId w:val="13"/>
  </w:num>
  <w:num w:numId="17">
    <w:abstractNumId w:val="17"/>
  </w:num>
  <w:num w:numId="18">
    <w:abstractNumId w:val="8"/>
  </w:num>
  <w:num w:numId="19">
    <w:abstractNumId w:val="21"/>
  </w:num>
  <w:num w:numId="20">
    <w:abstractNumId w:val="12"/>
  </w:num>
  <w:num w:numId="21">
    <w:abstractNumId w:val="7"/>
  </w:num>
  <w:num w:numId="22">
    <w:abstractNumId w:val="23"/>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30B35"/>
    <w:rsid w:val="001D3D6E"/>
    <w:rsid w:val="00330B35"/>
    <w:rsid w:val="0068379A"/>
    <w:rsid w:val="00A5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6E"/>
    <w:rPr>
      <w:sz w:val="24"/>
      <w:szCs w:val="24"/>
      <w:lang w:val="en-GB"/>
    </w:rPr>
  </w:style>
  <w:style w:type="paragraph" w:styleId="Heading1">
    <w:name w:val="heading 1"/>
    <w:basedOn w:val="Normal"/>
    <w:next w:val="Normal"/>
    <w:qFormat/>
    <w:rsid w:val="001D3D6E"/>
    <w:pPr>
      <w:keepNext/>
      <w:jc w:val="center"/>
      <w:outlineLvl w:val="0"/>
    </w:pPr>
    <w:rPr>
      <w:b/>
      <w:bCs/>
    </w:rPr>
  </w:style>
  <w:style w:type="paragraph" w:styleId="Heading2">
    <w:name w:val="heading 2"/>
    <w:basedOn w:val="Normal"/>
    <w:next w:val="Normal"/>
    <w:qFormat/>
    <w:rsid w:val="001D3D6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D6E"/>
    <w:pPr>
      <w:jc w:val="center"/>
    </w:pPr>
    <w:rPr>
      <w:b/>
      <w:bCs/>
      <w:sz w:val="36"/>
    </w:rPr>
  </w:style>
  <w:style w:type="paragraph" w:styleId="BodyTextIndent">
    <w:name w:val="Body Text Indent"/>
    <w:basedOn w:val="Normal"/>
    <w:semiHidden/>
    <w:rsid w:val="001D3D6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71.bin"/><Relationship Id="rId159" Type="http://schemas.openxmlformats.org/officeDocument/2006/relationships/oleObject" Target="embeddings/oleObject91.bin"/><Relationship Id="rId170" Type="http://schemas.openxmlformats.org/officeDocument/2006/relationships/oleObject" Target="embeddings/oleObject99.bin"/><Relationship Id="rId191" Type="http://schemas.openxmlformats.org/officeDocument/2006/relationships/image" Target="media/image78.wmf"/><Relationship Id="rId205" Type="http://schemas.openxmlformats.org/officeDocument/2006/relationships/oleObject" Target="embeddings/oleObject118.bin"/><Relationship Id="rId226" Type="http://schemas.openxmlformats.org/officeDocument/2006/relationships/image" Target="media/image94.wmf"/><Relationship Id="rId247" Type="http://schemas.openxmlformats.org/officeDocument/2006/relationships/image" Target="media/image104.wmf"/><Relationship Id="rId107" Type="http://schemas.openxmlformats.org/officeDocument/2006/relationships/image" Target="media/image48.wmf"/><Relationship Id="rId268" Type="http://schemas.openxmlformats.org/officeDocument/2006/relationships/oleObject" Target="embeddings/oleObject151.bin"/><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oleObject" Target="embeddings/oleObject66.bin"/><Relationship Id="rId149" Type="http://schemas.openxmlformats.org/officeDocument/2006/relationships/oleObject" Target="embeddings/oleObject81.bin"/><Relationship Id="rId5" Type="http://schemas.openxmlformats.org/officeDocument/2006/relationships/image" Target="media/image1.wmf"/><Relationship Id="rId95" Type="http://schemas.openxmlformats.org/officeDocument/2006/relationships/image" Target="media/image42.wmf"/><Relationship Id="rId160" Type="http://schemas.openxmlformats.org/officeDocument/2006/relationships/oleObject" Target="embeddings/oleObject92.bin"/><Relationship Id="rId181" Type="http://schemas.openxmlformats.org/officeDocument/2006/relationships/image" Target="media/image73.wmf"/><Relationship Id="rId216" Type="http://schemas.openxmlformats.org/officeDocument/2006/relationships/image" Target="media/image89.wmf"/><Relationship Id="rId237" Type="http://schemas.openxmlformats.org/officeDocument/2006/relationships/image" Target="media/image99.wmf"/><Relationship Id="rId258" Type="http://schemas.openxmlformats.org/officeDocument/2006/relationships/oleObject" Target="embeddings/oleObject145.bin"/><Relationship Id="rId279" Type="http://schemas.openxmlformats.org/officeDocument/2006/relationships/image" Target="media/image118.wmf"/><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oleObject" Target="embeddings/oleObject33.bin"/><Relationship Id="rId118" Type="http://schemas.openxmlformats.org/officeDocument/2006/relationships/oleObject" Target="embeddings/oleObject61.bin"/><Relationship Id="rId139" Type="http://schemas.openxmlformats.org/officeDocument/2006/relationships/image" Target="media/image64.png"/><Relationship Id="rId85" Type="http://schemas.openxmlformats.org/officeDocument/2006/relationships/oleObject" Target="embeddings/oleObject44.bin"/><Relationship Id="rId150" Type="http://schemas.openxmlformats.org/officeDocument/2006/relationships/oleObject" Target="embeddings/oleObject82.bin"/><Relationship Id="rId171" Type="http://schemas.openxmlformats.org/officeDocument/2006/relationships/image" Target="media/image68.wmf"/><Relationship Id="rId192" Type="http://schemas.openxmlformats.org/officeDocument/2006/relationships/oleObject" Target="embeddings/oleObject110.bin"/><Relationship Id="rId206" Type="http://schemas.openxmlformats.org/officeDocument/2006/relationships/image" Target="media/image84.wmf"/><Relationship Id="rId227" Type="http://schemas.openxmlformats.org/officeDocument/2006/relationships/oleObject" Target="embeddings/oleObject129.bin"/><Relationship Id="rId248" Type="http://schemas.openxmlformats.org/officeDocument/2006/relationships/oleObject" Target="embeddings/oleObject140.bin"/><Relationship Id="rId269" Type="http://schemas.openxmlformats.org/officeDocument/2006/relationships/image" Target="media/image114.wmf"/><Relationship Id="rId12" Type="http://schemas.openxmlformats.org/officeDocument/2006/relationships/image" Target="media/image4.wmf"/><Relationship Id="rId33" Type="http://schemas.openxmlformats.org/officeDocument/2006/relationships/image" Target="media/image14.wmf"/><Relationship Id="rId108" Type="http://schemas.openxmlformats.org/officeDocument/2006/relationships/oleObject" Target="embeddings/oleObject56.bin"/><Relationship Id="rId129" Type="http://schemas.openxmlformats.org/officeDocument/2006/relationships/image" Target="media/image59.wmf"/><Relationship Id="rId280" Type="http://schemas.openxmlformats.org/officeDocument/2006/relationships/oleObject" Target="embeddings/oleObject158.bin"/><Relationship Id="rId54" Type="http://schemas.openxmlformats.org/officeDocument/2006/relationships/oleObject" Target="embeddings/oleObject28.bin"/><Relationship Id="rId75" Type="http://schemas.openxmlformats.org/officeDocument/2006/relationships/oleObject" Target="embeddings/oleObject39.bin"/><Relationship Id="rId96" Type="http://schemas.openxmlformats.org/officeDocument/2006/relationships/oleObject" Target="embeddings/oleObject50.bin"/><Relationship Id="rId140" Type="http://schemas.openxmlformats.org/officeDocument/2006/relationships/oleObject" Target="embeddings/oleObject72.bin"/><Relationship Id="rId161" Type="http://schemas.openxmlformats.org/officeDocument/2006/relationships/oleObject" Target="embeddings/oleObject93.bin"/><Relationship Id="rId182" Type="http://schemas.openxmlformats.org/officeDocument/2006/relationships/oleObject" Target="embeddings/oleObject105.bin"/><Relationship Id="rId217" Type="http://schemas.openxmlformats.org/officeDocument/2006/relationships/oleObject" Target="embeddings/oleObject124.bin"/><Relationship Id="rId6" Type="http://schemas.openxmlformats.org/officeDocument/2006/relationships/oleObject" Target="embeddings/oleObject1.bin"/><Relationship Id="rId238" Type="http://schemas.openxmlformats.org/officeDocument/2006/relationships/oleObject" Target="embeddings/oleObject135.bin"/><Relationship Id="rId259" Type="http://schemas.openxmlformats.org/officeDocument/2006/relationships/image" Target="media/image110.wmf"/><Relationship Id="rId23" Type="http://schemas.openxmlformats.org/officeDocument/2006/relationships/oleObject" Target="embeddings/oleObject10.bin"/><Relationship Id="rId119" Type="http://schemas.openxmlformats.org/officeDocument/2006/relationships/image" Target="media/image54.wmf"/><Relationship Id="rId270" Type="http://schemas.openxmlformats.org/officeDocument/2006/relationships/oleObject" Target="embeddings/oleObject152.bin"/><Relationship Id="rId44" Type="http://schemas.openxmlformats.org/officeDocument/2006/relationships/oleObject" Target="embeddings/oleObject21.bin"/><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oleObject" Target="embeddings/oleObject67.bin"/><Relationship Id="rId151" Type="http://schemas.openxmlformats.org/officeDocument/2006/relationships/oleObject" Target="embeddings/oleObject83.bin"/><Relationship Id="rId172" Type="http://schemas.openxmlformats.org/officeDocument/2006/relationships/oleObject" Target="embeddings/oleObject100.bin"/><Relationship Id="rId193" Type="http://schemas.openxmlformats.org/officeDocument/2006/relationships/oleObject" Target="embeddings/oleObject111.bin"/><Relationship Id="rId207" Type="http://schemas.openxmlformats.org/officeDocument/2006/relationships/oleObject" Target="embeddings/oleObject119.bin"/><Relationship Id="rId228" Type="http://schemas.openxmlformats.org/officeDocument/2006/relationships/image" Target="media/image95.wmf"/><Relationship Id="rId249" Type="http://schemas.openxmlformats.org/officeDocument/2006/relationships/image" Target="media/image105.wmf"/><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49.wmf"/><Relationship Id="rId260" Type="http://schemas.openxmlformats.org/officeDocument/2006/relationships/oleObject" Target="embeddings/oleObject146.bin"/><Relationship Id="rId265" Type="http://schemas.openxmlformats.org/officeDocument/2006/relationships/image" Target="media/image112.wmf"/><Relationship Id="rId281" Type="http://schemas.openxmlformats.org/officeDocument/2006/relationships/image" Target="media/image119.wmf"/><Relationship Id="rId286" Type="http://schemas.openxmlformats.org/officeDocument/2006/relationships/theme" Target="theme/theme1.xml"/><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4.bin"/><Relationship Id="rId120" Type="http://schemas.openxmlformats.org/officeDocument/2006/relationships/oleObject" Target="embeddings/oleObject62.bin"/><Relationship Id="rId125" Type="http://schemas.openxmlformats.org/officeDocument/2006/relationships/image" Target="media/image57.wmf"/><Relationship Id="rId141" Type="http://schemas.openxmlformats.org/officeDocument/2006/relationships/oleObject" Target="embeddings/oleObject73.bin"/><Relationship Id="rId146" Type="http://schemas.openxmlformats.org/officeDocument/2006/relationships/oleObject" Target="embeddings/oleObject78.bin"/><Relationship Id="rId167" Type="http://schemas.openxmlformats.org/officeDocument/2006/relationships/image" Target="media/image66.wmf"/><Relationship Id="rId188" Type="http://schemas.openxmlformats.org/officeDocument/2006/relationships/oleObject" Target="embeddings/oleObject108.bin"/><Relationship Id="rId7" Type="http://schemas.openxmlformats.org/officeDocument/2006/relationships/oleObject" Target="embeddings/oleObject2.bin"/><Relationship Id="rId71" Type="http://schemas.openxmlformats.org/officeDocument/2006/relationships/oleObject" Target="embeddings/oleObject37.bin"/><Relationship Id="rId92" Type="http://schemas.openxmlformats.org/officeDocument/2006/relationships/oleObject" Target="embeddings/oleObject48.bin"/><Relationship Id="rId162" Type="http://schemas.openxmlformats.org/officeDocument/2006/relationships/oleObject" Target="embeddings/oleObject94.bin"/><Relationship Id="rId183" Type="http://schemas.openxmlformats.org/officeDocument/2006/relationships/image" Target="media/image74.wmf"/><Relationship Id="rId213" Type="http://schemas.openxmlformats.org/officeDocument/2006/relationships/oleObject" Target="embeddings/oleObject122.bin"/><Relationship Id="rId218" Type="http://schemas.openxmlformats.org/officeDocument/2006/relationships/image" Target="media/image90.wmf"/><Relationship Id="rId234" Type="http://schemas.openxmlformats.org/officeDocument/2006/relationships/oleObject" Target="embeddings/oleObject133.bin"/><Relationship Id="rId239" Type="http://schemas.openxmlformats.org/officeDocument/2006/relationships/image" Target="media/image100.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41.bin"/><Relationship Id="rId255" Type="http://schemas.openxmlformats.org/officeDocument/2006/relationships/image" Target="media/image108.wmf"/><Relationship Id="rId271" Type="http://schemas.openxmlformats.org/officeDocument/2006/relationships/oleObject" Target="embeddings/oleObject153.bin"/><Relationship Id="rId276" Type="http://schemas.openxmlformats.org/officeDocument/2006/relationships/oleObject" Target="embeddings/oleObject156.bin"/><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oleObject" Target="embeddings/oleObject57.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70.bin"/><Relationship Id="rId157" Type="http://schemas.openxmlformats.org/officeDocument/2006/relationships/oleObject" Target="embeddings/oleObject89.bin"/><Relationship Id="rId178" Type="http://schemas.openxmlformats.org/officeDocument/2006/relationships/oleObject" Target="embeddings/oleObject103.bin"/><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oleObject" Target="embeddings/oleObject84.bin"/><Relationship Id="rId173" Type="http://schemas.openxmlformats.org/officeDocument/2006/relationships/image" Target="media/image69.wmf"/><Relationship Id="rId194" Type="http://schemas.openxmlformats.org/officeDocument/2006/relationships/oleObject" Target="embeddings/oleObject112.bin"/><Relationship Id="rId199" Type="http://schemas.openxmlformats.org/officeDocument/2006/relationships/oleObject" Target="embeddings/oleObject115.bin"/><Relationship Id="rId203" Type="http://schemas.openxmlformats.org/officeDocument/2006/relationships/oleObject" Target="embeddings/oleObject117.bin"/><Relationship Id="rId208" Type="http://schemas.openxmlformats.org/officeDocument/2006/relationships/image" Target="media/image85.wmf"/><Relationship Id="rId229" Type="http://schemas.openxmlformats.org/officeDocument/2006/relationships/oleObject" Target="embeddings/oleObject130.bin"/><Relationship Id="rId19" Type="http://schemas.openxmlformats.org/officeDocument/2006/relationships/oleObject" Target="embeddings/oleObject8.bin"/><Relationship Id="rId224" Type="http://schemas.openxmlformats.org/officeDocument/2006/relationships/image" Target="media/image93.wmf"/><Relationship Id="rId240" Type="http://schemas.openxmlformats.org/officeDocument/2006/relationships/oleObject" Target="embeddings/oleObject136.bin"/><Relationship Id="rId245" Type="http://schemas.openxmlformats.org/officeDocument/2006/relationships/image" Target="media/image103.wmf"/><Relationship Id="rId261" Type="http://schemas.openxmlformats.org/officeDocument/2006/relationships/oleObject" Target="embeddings/oleObject147.bin"/><Relationship Id="rId266" Type="http://schemas.openxmlformats.org/officeDocument/2006/relationships/oleObject" Target="embeddings/oleObject150.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5.wmf"/><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oleObject" Target="embeddings/oleObject52.bin"/><Relationship Id="rId105" Type="http://schemas.openxmlformats.org/officeDocument/2006/relationships/image" Target="media/image47.wmf"/><Relationship Id="rId126" Type="http://schemas.openxmlformats.org/officeDocument/2006/relationships/oleObject" Target="embeddings/oleObject65.bin"/><Relationship Id="rId147" Type="http://schemas.openxmlformats.org/officeDocument/2006/relationships/oleObject" Target="embeddings/oleObject79.bin"/><Relationship Id="rId168" Type="http://schemas.openxmlformats.org/officeDocument/2006/relationships/oleObject" Target="embeddings/oleObject98.bin"/><Relationship Id="rId282" Type="http://schemas.openxmlformats.org/officeDocument/2006/relationships/oleObject" Target="embeddings/oleObject159.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51.bin"/><Relationship Id="rId121" Type="http://schemas.openxmlformats.org/officeDocument/2006/relationships/image" Target="media/image55.wmf"/><Relationship Id="rId142" Type="http://schemas.openxmlformats.org/officeDocument/2006/relationships/oleObject" Target="embeddings/oleObject74.bin"/><Relationship Id="rId163" Type="http://schemas.openxmlformats.org/officeDocument/2006/relationships/oleObject" Target="embeddings/oleObject95.bin"/><Relationship Id="rId184" Type="http://schemas.openxmlformats.org/officeDocument/2006/relationships/oleObject" Target="embeddings/oleObject106.bin"/><Relationship Id="rId189" Type="http://schemas.openxmlformats.org/officeDocument/2006/relationships/image" Target="media/image77.wmf"/><Relationship Id="rId219" Type="http://schemas.openxmlformats.org/officeDocument/2006/relationships/oleObject" Target="embeddings/oleObject125.bin"/><Relationship Id="rId3" Type="http://schemas.openxmlformats.org/officeDocument/2006/relationships/settings" Target="settings.xml"/><Relationship Id="rId214" Type="http://schemas.openxmlformats.org/officeDocument/2006/relationships/image" Target="media/image88.wmf"/><Relationship Id="rId230" Type="http://schemas.openxmlformats.org/officeDocument/2006/relationships/image" Target="media/image96.wmf"/><Relationship Id="rId235" Type="http://schemas.openxmlformats.org/officeDocument/2006/relationships/image" Target="media/image98.wmf"/><Relationship Id="rId251" Type="http://schemas.openxmlformats.org/officeDocument/2006/relationships/image" Target="media/image106.wmf"/><Relationship Id="rId256" Type="http://schemas.openxmlformats.org/officeDocument/2006/relationships/oleObject" Target="embeddings/oleObject144.bin"/><Relationship Id="rId277" Type="http://schemas.openxmlformats.org/officeDocument/2006/relationships/image" Target="media/image117.wmf"/><Relationship Id="rId25" Type="http://schemas.openxmlformats.org/officeDocument/2006/relationships/image" Target="media/image10.wmf"/><Relationship Id="rId46" Type="http://schemas.openxmlformats.org/officeDocument/2006/relationships/oleObject" Target="embeddings/oleObject23.bin"/><Relationship Id="rId67" Type="http://schemas.openxmlformats.org/officeDocument/2006/relationships/image" Target="media/image29.wmf"/><Relationship Id="rId116" Type="http://schemas.openxmlformats.org/officeDocument/2006/relationships/oleObject" Target="embeddings/oleObject60.bin"/><Relationship Id="rId137" Type="http://schemas.openxmlformats.org/officeDocument/2006/relationships/image" Target="media/image63.wmf"/><Relationship Id="rId158" Type="http://schemas.openxmlformats.org/officeDocument/2006/relationships/oleObject" Target="embeddings/oleObject90.bin"/><Relationship Id="rId272" Type="http://schemas.openxmlformats.org/officeDocument/2006/relationships/image" Target="media/image115.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32.bin"/><Relationship Id="rId83" Type="http://schemas.openxmlformats.org/officeDocument/2006/relationships/oleObject" Target="embeddings/oleObject43.bin"/><Relationship Id="rId88" Type="http://schemas.openxmlformats.org/officeDocument/2006/relationships/oleObject" Target="embeddings/oleObject46.bin"/><Relationship Id="rId111" Type="http://schemas.openxmlformats.org/officeDocument/2006/relationships/image" Target="media/image50.wmf"/><Relationship Id="rId132" Type="http://schemas.openxmlformats.org/officeDocument/2006/relationships/oleObject" Target="embeddings/oleObject68.bin"/><Relationship Id="rId153" Type="http://schemas.openxmlformats.org/officeDocument/2006/relationships/oleObject" Target="embeddings/oleObject85.bin"/><Relationship Id="rId174" Type="http://schemas.openxmlformats.org/officeDocument/2006/relationships/oleObject" Target="embeddings/oleObject101.bin"/><Relationship Id="rId179" Type="http://schemas.openxmlformats.org/officeDocument/2006/relationships/image" Target="media/image72.wmf"/><Relationship Id="rId195" Type="http://schemas.openxmlformats.org/officeDocument/2006/relationships/oleObject" Target="embeddings/oleObject113.bin"/><Relationship Id="rId209" Type="http://schemas.openxmlformats.org/officeDocument/2006/relationships/oleObject" Target="embeddings/oleObject120.bin"/><Relationship Id="rId190" Type="http://schemas.openxmlformats.org/officeDocument/2006/relationships/oleObject" Target="embeddings/oleObject109.bin"/><Relationship Id="rId204" Type="http://schemas.openxmlformats.org/officeDocument/2006/relationships/image" Target="media/image83.wmf"/><Relationship Id="rId220" Type="http://schemas.openxmlformats.org/officeDocument/2006/relationships/image" Target="media/image91.wmf"/><Relationship Id="rId225" Type="http://schemas.openxmlformats.org/officeDocument/2006/relationships/oleObject" Target="embeddings/oleObject128.bin"/><Relationship Id="rId241" Type="http://schemas.openxmlformats.org/officeDocument/2006/relationships/image" Target="media/image101.wmf"/><Relationship Id="rId246" Type="http://schemas.openxmlformats.org/officeDocument/2006/relationships/oleObject" Target="embeddings/oleObject139.bin"/><Relationship Id="rId267" Type="http://schemas.openxmlformats.org/officeDocument/2006/relationships/image" Target="media/image113.wmf"/><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oleObject" Target="embeddings/oleObject55.bin"/><Relationship Id="rId127" Type="http://schemas.openxmlformats.org/officeDocument/2006/relationships/image" Target="media/image58.wmf"/><Relationship Id="rId262" Type="http://schemas.openxmlformats.org/officeDocument/2006/relationships/image" Target="media/image111.wmf"/><Relationship Id="rId283"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7.bin"/><Relationship Id="rId73" Type="http://schemas.openxmlformats.org/officeDocument/2006/relationships/oleObject" Target="embeddings/oleObject38.bin"/><Relationship Id="rId78" Type="http://schemas.openxmlformats.org/officeDocument/2006/relationships/image" Target="media/image34.wmf"/><Relationship Id="rId94" Type="http://schemas.openxmlformats.org/officeDocument/2006/relationships/oleObject" Target="embeddings/oleObject4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3.bin"/><Relationship Id="rId143" Type="http://schemas.openxmlformats.org/officeDocument/2006/relationships/oleObject" Target="embeddings/oleObject75.bin"/><Relationship Id="rId148" Type="http://schemas.openxmlformats.org/officeDocument/2006/relationships/oleObject" Target="embeddings/oleObject80.bin"/><Relationship Id="rId164" Type="http://schemas.openxmlformats.org/officeDocument/2006/relationships/oleObject" Target="embeddings/oleObject96.bin"/><Relationship Id="rId169" Type="http://schemas.openxmlformats.org/officeDocument/2006/relationships/image" Target="media/image67.wmf"/><Relationship Id="rId185" Type="http://schemas.openxmlformats.org/officeDocument/2006/relationships/image" Target="media/image75.wmf"/><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oleObject" Target="embeddings/oleObject104.bin"/><Relationship Id="rId210" Type="http://schemas.openxmlformats.org/officeDocument/2006/relationships/image" Target="media/image86.wmf"/><Relationship Id="rId215" Type="http://schemas.openxmlformats.org/officeDocument/2006/relationships/oleObject" Target="embeddings/oleObject123.bin"/><Relationship Id="rId236" Type="http://schemas.openxmlformats.org/officeDocument/2006/relationships/oleObject" Target="embeddings/oleObject134.bin"/><Relationship Id="rId257" Type="http://schemas.openxmlformats.org/officeDocument/2006/relationships/image" Target="media/image109.wmf"/><Relationship Id="rId278" Type="http://schemas.openxmlformats.org/officeDocument/2006/relationships/oleObject" Target="embeddings/oleObject157.bin"/><Relationship Id="rId26" Type="http://schemas.openxmlformats.org/officeDocument/2006/relationships/oleObject" Target="embeddings/oleObject12.bin"/><Relationship Id="rId231" Type="http://schemas.openxmlformats.org/officeDocument/2006/relationships/oleObject" Target="embeddings/oleObject131.bin"/><Relationship Id="rId252" Type="http://schemas.openxmlformats.org/officeDocument/2006/relationships/oleObject" Target="embeddings/oleObject142.bin"/><Relationship Id="rId273" Type="http://schemas.openxmlformats.org/officeDocument/2006/relationships/oleObject" Target="embeddings/oleObject154.bin"/><Relationship Id="rId47" Type="http://schemas.openxmlformats.org/officeDocument/2006/relationships/oleObject" Target="embeddings/oleObject24.bin"/><Relationship Id="rId68" Type="http://schemas.openxmlformats.org/officeDocument/2006/relationships/oleObject" Target="embeddings/oleObject35.bin"/><Relationship Id="rId89" Type="http://schemas.openxmlformats.org/officeDocument/2006/relationships/image" Target="media/image39.wmf"/><Relationship Id="rId112" Type="http://schemas.openxmlformats.org/officeDocument/2006/relationships/oleObject" Target="embeddings/oleObject58.bin"/><Relationship Id="rId133" Type="http://schemas.openxmlformats.org/officeDocument/2006/relationships/image" Target="media/image61.wmf"/><Relationship Id="rId154" Type="http://schemas.openxmlformats.org/officeDocument/2006/relationships/oleObject" Target="embeddings/oleObject86.bin"/><Relationship Id="rId175" Type="http://schemas.openxmlformats.org/officeDocument/2006/relationships/image" Target="media/image70.wmf"/><Relationship Id="rId196" Type="http://schemas.openxmlformats.org/officeDocument/2006/relationships/image" Target="media/image79.wmf"/><Relationship Id="rId200" Type="http://schemas.openxmlformats.org/officeDocument/2006/relationships/image" Target="media/image81.wmf"/><Relationship Id="rId16" Type="http://schemas.openxmlformats.org/officeDocument/2006/relationships/image" Target="media/image6.wmf"/><Relationship Id="rId221" Type="http://schemas.openxmlformats.org/officeDocument/2006/relationships/oleObject" Target="embeddings/oleObject126.bin"/><Relationship Id="rId242" Type="http://schemas.openxmlformats.org/officeDocument/2006/relationships/oleObject" Target="embeddings/oleObject137.bin"/><Relationship Id="rId263" Type="http://schemas.openxmlformats.org/officeDocument/2006/relationships/oleObject" Target="embeddings/oleObject148.bin"/><Relationship Id="rId284" Type="http://schemas.openxmlformats.org/officeDocument/2006/relationships/oleObject" Target="embeddings/oleObject160.bin"/><Relationship Id="rId37" Type="http://schemas.openxmlformats.org/officeDocument/2006/relationships/image" Target="media/image16.wmf"/><Relationship Id="rId58" Type="http://schemas.openxmlformats.org/officeDocument/2006/relationships/oleObject" Target="embeddings/oleObject30.bin"/><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image" Target="media/image56.wmf"/><Relationship Id="rId144" Type="http://schemas.openxmlformats.org/officeDocument/2006/relationships/oleObject" Target="embeddings/oleObject76.bin"/><Relationship Id="rId90" Type="http://schemas.openxmlformats.org/officeDocument/2006/relationships/oleObject" Target="embeddings/oleObject47.bin"/><Relationship Id="rId165" Type="http://schemas.openxmlformats.org/officeDocument/2006/relationships/image" Target="media/image65.wmf"/><Relationship Id="rId186" Type="http://schemas.openxmlformats.org/officeDocument/2006/relationships/oleObject" Target="embeddings/oleObject107.bin"/><Relationship Id="rId211" Type="http://schemas.openxmlformats.org/officeDocument/2006/relationships/oleObject" Target="embeddings/oleObject121.bin"/><Relationship Id="rId232" Type="http://schemas.openxmlformats.org/officeDocument/2006/relationships/image" Target="media/image97.wmf"/><Relationship Id="rId253" Type="http://schemas.openxmlformats.org/officeDocument/2006/relationships/image" Target="media/image107.wmf"/><Relationship Id="rId274" Type="http://schemas.openxmlformats.org/officeDocument/2006/relationships/oleObject" Target="embeddings/oleObject155.bin"/><Relationship Id="rId27" Type="http://schemas.openxmlformats.org/officeDocument/2006/relationships/image" Target="media/image11.wmf"/><Relationship Id="rId48"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oleObject" Target="embeddings/oleObject69.bin"/><Relationship Id="rId80" Type="http://schemas.openxmlformats.org/officeDocument/2006/relationships/image" Target="media/image35.wmf"/><Relationship Id="rId155" Type="http://schemas.openxmlformats.org/officeDocument/2006/relationships/oleObject" Target="embeddings/oleObject87.bin"/><Relationship Id="rId176" Type="http://schemas.openxmlformats.org/officeDocument/2006/relationships/oleObject" Target="embeddings/oleObject102.bin"/><Relationship Id="rId197" Type="http://schemas.openxmlformats.org/officeDocument/2006/relationships/oleObject" Target="embeddings/oleObject114.bin"/><Relationship Id="rId201" Type="http://schemas.openxmlformats.org/officeDocument/2006/relationships/oleObject" Target="embeddings/oleObject116.bin"/><Relationship Id="rId222" Type="http://schemas.openxmlformats.org/officeDocument/2006/relationships/image" Target="media/image92.wmf"/><Relationship Id="rId243" Type="http://schemas.openxmlformats.org/officeDocument/2006/relationships/image" Target="media/image102.wmf"/><Relationship Id="rId264" Type="http://schemas.openxmlformats.org/officeDocument/2006/relationships/oleObject" Target="embeddings/oleObject149.bin"/><Relationship Id="rId285" Type="http://schemas.openxmlformats.org/officeDocument/2006/relationships/fontTable" Target="fontTable.xml"/><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oleObject" Target="embeddings/oleObject64.bin"/><Relationship Id="rId70" Type="http://schemas.openxmlformats.org/officeDocument/2006/relationships/oleObject" Target="embeddings/oleObject36.bin"/><Relationship Id="rId91" Type="http://schemas.openxmlformats.org/officeDocument/2006/relationships/image" Target="media/image40.wmf"/><Relationship Id="rId145" Type="http://schemas.openxmlformats.org/officeDocument/2006/relationships/oleObject" Target="embeddings/oleObject77.bin"/><Relationship Id="rId166" Type="http://schemas.openxmlformats.org/officeDocument/2006/relationships/oleObject" Target="embeddings/oleObject97.bin"/><Relationship Id="rId187" Type="http://schemas.openxmlformats.org/officeDocument/2006/relationships/image" Target="media/image76.wmf"/><Relationship Id="rId1" Type="http://schemas.openxmlformats.org/officeDocument/2006/relationships/numbering" Target="numbering.xml"/><Relationship Id="rId212" Type="http://schemas.openxmlformats.org/officeDocument/2006/relationships/image" Target="media/image87.wmf"/><Relationship Id="rId233" Type="http://schemas.openxmlformats.org/officeDocument/2006/relationships/oleObject" Target="embeddings/oleObject132.bin"/><Relationship Id="rId254" Type="http://schemas.openxmlformats.org/officeDocument/2006/relationships/oleObject" Target="embeddings/oleObject143.bin"/><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oleObject" Target="embeddings/oleObject59.bin"/><Relationship Id="rId275" Type="http://schemas.openxmlformats.org/officeDocument/2006/relationships/image" Target="media/image116.wmf"/><Relationship Id="rId60" Type="http://schemas.openxmlformats.org/officeDocument/2006/relationships/oleObject" Target="embeddings/oleObject31.bin"/><Relationship Id="rId81" Type="http://schemas.openxmlformats.org/officeDocument/2006/relationships/oleObject" Target="embeddings/oleObject42.bin"/><Relationship Id="rId135" Type="http://schemas.openxmlformats.org/officeDocument/2006/relationships/image" Target="media/image62.wmf"/><Relationship Id="rId156" Type="http://schemas.openxmlformats.org/officeDocument/2006/relationships/oleObject" Target="embeddings/oleObject88.bin"/><Relationship Id="rId177" Type="http://schemas.openxmlformats.org/officeDocument/2006/relationships/image" Target="media/image71.wmf"/><Relationship Id="rId198" Type="http://schemas.openxmlformats.org/officeDocument/2006/relationships/image" Target="media/image80.wmf"/><Relationship Id="rId202" Type="http://schemas.openxmlformats.org/officeDocument/2006/relationships/image" Target="media/image82.wmf"/><Relationship Id="rId223" Type="http://schemas.openxmlformats.org/officeDocument/2006/relationships/oleObject" Target="embeddings/oleObject127.bin"/><Relationship Id="rId244" Type="http://schemas.openxmlformats.org/officeDocument/2006/relationships/oleObject" Target="embeddings/oleObject1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Sampling Distribution Theory</vt:lpstr>
    </vt:vector>
  </TitlesOfParts>
  <Company>ICMAP</Company>
  <LinksUpToDate>false</LinksUpToDate>
  <CharactersWithSpaces>26349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Distribution Theory</dc:title>
  <dc:subject/>
  <dc:creator>Zulfiqar Noorani</dc:creator>
  <cp:keywords/>
  <dc:description/>
  <cp:lastModifiedBy>Zulfiqar</cp:lastModifiedBy>
  <cp:revision>3</cp:revision>
  <dcterms:created xsi:type="dcterms:W3CDTF">2010-02-27T13:44:00Z</dcterms:created>
  <dcterms:modified xsi:type="dcterms:W3CDTF">2015-11-15T18:21:00Z</dcterms:modified>
</cp:coreProperties>
</file>